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F99" w:rsidRPr="00D21009" w:rsidRDefault="008C2563" w:rsidP="00B16E69">
      <w:pPr>
        <w:jc w:val="both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399D3560" wp14:editId="5F157DCA">
            <wp:extent cx="5865495" cy="1353185"/>
            <wp:effectExtent l="0" t="0" r="1905" b="0"/>
            <wp:docPr id="2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99" w:rsidRPr="00D21009" w:rsidRDefault="00C22F99" w:rsidP="00B16E69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573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0"/>
      </w:tblGrid>
      <w:tr w:rsidR="000B5EAC" w:rsidRPr="00C60810" w:rsidTr="005C03FF">
        <w:trPr>
          <w:trHeight w:val="397"/>
          <w:jc w:val="right"/>
        </w:trPr>
        <w:tc>
          <w:tcPr>
            <w:tcW w:w="5730" w:type="dxa"/>
            <w:vAlign w:val="center"/>
          </w:tcPr>
          <w:p w:rsidR="000B5EAC" w:rsidRPr="00C60810" w:rsidRDefault="000B5EAC" w:rsidP="00AD4BFD">
            <w:pPr>
              <w:tabs>
                <w:tab w:val="left" w:pos="4536"/>
              </w:tabs>
              <w:ind w:left="-215"/>
              <w:jc w:val="right"/>
              <w:rPr>
                <w:b/>
                <w:sz w:val="28"/>
                <w:szCs w:val="28"/>
                <w:lang w:eastAsia="ru-RU"/>
              </w:rPr>
            </w:pPr>
            <w:r w:rsidRPr="00C60810">
              <w:rPr>
                <w:b/>
                <w:sz w:val="28"/>
                <w:szCs w:val="28"/>
                <w:lang w:eastAsia="ru-RU"/>
              </w:rPr>
              <w:t>УТВЕРЖДАЮ:</w:t>
            </w:r>
          </w:p>
        </w:tc>
      </w:tr>
      <w:tr w:rsidR="000B5EAC" w:rsidRPr="00C60810" w:rsidTr="005C03FF">
        <w:trPr>
          <w:trHeight w:val="397"/>
          <w:jc w:val="right"/>
        </w:trPr>
        <w:tc>
          <w:tcPr>
            <w:tcW w:w="5730" w:type="dxa"/>
            <w:vAlign w:val="center"/>
          </w:tcPr>
          <w:p w:rsidR="000B5EAC" w:rsidRPr="00C60810" w:rsidRDefault="000B5EAC" w:rsidP="00AD4BFD">
            <w:pPr>
              <w:tabs>
                <w:tab w:val="left" w:pos="5220"/>
              </w:tabs>
              <w:ind w:left="-215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Технический</w:t>
            </w:r>
            <w:r w:rsidRPr="00C60810">
              <w:rPr>
                <w:sz w:val="28"/>
                <w:szCs w:val="28"/>
                <w:lang w:eastAsia="ru-RU"/>
              </w:rPr>
              <w:t xml:space="preserve"> директор</w:t>
            </w:r>
          </w:p>
        </w:tc>
      </w:tr>
      <w:tr w:rsidR="000B5EAC" w:rsidRPr="00C60810" w:rsidTr="005C03FF">
        <w:trPr>
          <w:trHeight w:val="454"/>
          <w:jc w:val="right"/>
        </w:trPr>
        <w:tc>
          <w:tcPr>
            <w:tcW w:w="5730" w:type="dxa"/>
            <w:vAlign w:val="center"/>
          </w:tcPr>
          <w:p w:rsidR="000B5EAC" w:rsidRPr="00C60810" w:rsidRDefault="000B5EAC" w:rsidP="00AD4BFD">
            <w:pPr>
              <w:tabs>
                <w:tab w:val="left" w:pos="5220"/>
              </w:tabs>
              <w:ind w:left="-215"/>
              <w:jc w:val="right"/>
              <w:rPr>
                <w:sz w:val="28"/>
                <w:szCs w:val="28"/>
                <w:lang w:eastAsia="ru-RU"/>
              </w:rPr>
            </w:pPr>
            <w:r w:rsidRPr="00C60810">
              <w:rPr>
                <w:sz w:val="28"/>
                <w:szCs w:val="28"/>
                <w:lang w:eastAsia="ru-RU"/>
              </w:rPr>
              <w:t>ООО “</w:t>
            </w:r>
            <w:r w:rsidRPr="00C60810">
              <w:rPr>
                <w:sz w:val="28"/>
                <w:szCs w:val="28"/>
                <w:lang w:val="en-US" w:eastAsia="ru-RU"/>
              </w:rPr>
              <w:t>COSCOM</w:t>
            </w:r>
            <w:r w:rsidRPr="00C60810">
              <w:rPr>
                <w:sz w:val="28"/>
                <w:szCs w:val="28"/>
                <w:lang w:eastAsia="ru-RU"/>
              </w:rPr>
              <w:t>”</w:t>
            </w:r>
          </w:p>
        </w:tc>
      </w:tr>
      <w:tr w:rsidR="0012266C" w:rsidRPr="00C60810" w:rsidTr="005C03FF">
        <w:trPr>
          <w:trHeight w:val="454"/>
          <w:jc w:val="right"/>
        </w:trPr>
        <w:tc>
          <w:tcPr>
            <w:tcW w:w="5730" w:type="dxa"/>
            <w:vAlign w:val="center"/>
          </w:tcPr>
          <w:p w:rsidR="0012266C" w:rsidRPr="00C60810" w:rsidRDefault="0012266C" w:rsidP="00AD4BFD">
            <w:pPr>
              <w:tabs>
                <w:tab w:val="left" w:pos="5220"/>
              </w:tabs>
              <w:ind w:left="-215"/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0B5EAC" w:rsidRPr="00C60810" w:rsidTr="005C03FF">
        <w:trPr>
          <w:trHeight w:val="397"/>
          <w:jc w:val="right"/>
        </w:trPr>
        <w:tc>
          <w:tcPr>
            <w:tcW w:w="5730" w:type="dxa"/>
          </w:tcPr>
          <w:p w:rsidR="000B5EAC" w:rsidRPr="00C60810" w:rsidRDefault="000B5EAC" w:rsidP="00AD4BFD">
            <w:pPr>
              <w:ind w:left="-215"/>
              <w:jc w:val="right"/>
              <w:rPr>
                <w:lang w:eastAsia="ru-RU"/>
              </w:rPr>
            </w:pPr>
            <w:r w:rsidRPr="00C60810">
              <w:rPr>
                <w:sz w:val="28"/>
                <w:szCs w:val="28"/>
                <w:lang w:eastAsia="ru-RU"/>
              </w:rPr>
              <w:t>«__»</w:t>
            </w:r>
            <w:r w:rsidRPr="00C60810">
              <w:rPr>
                <w:sz w:val="28"/>
                <w:szCs w:val="28"/>
                <w:lang w:val="en-US" w:eastAsia="ru-RU"/>
              </w:rPr>
              <w:t>____________</w:t>
            </w:r>
            <w:r w:rsidRPr="00C60810">
              <w:rPr>
                <w:sz w:val="28"/>
                <w:szCs w:val="28"/>
                <w:lang w:eastAsia="ru-RU"/>
              </w:rPr>
              <w:t>20</w:t>
            </w:r>
            <w:r w:rsidR="009F27D4">
              <w:rPr>
                <w:sz w:val="28"/>
                <w:szCs w:val="28"/>
                <w:lang w:eastAsia="ru-RU"/>
              </w:rPr>
              <w:t>26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C60810">
              <w:rPr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C22F99" w:rsidRDefault="00C22F99" w:rsidP="00B16E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5EAC" w:rsidRDefault="000B5EAC" w:rsidP="00B16E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5EAC" w:rsidRDefault="000B5EAC" w:rsidP="00B16E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5EAC" w:rsidRDefault="000B5EAC" w:rsidP="00B16E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5EAC" w:rsidRDefault="000B5EAC" w:rsidP="00B16E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5EAC" w:rsidRDefault="000B5EAC" w:rsidP="00B16E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5EAC" w:rsidRDefault="000B5EAC" w:rsidP="00B16E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5EAC" w:rsidRDefault="000B5EAC" w:rsidP="00B16E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5EAC" w:rsidRDefault="000B5EAC" w:rsidP="00B16E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5EAC" w:rsidRDefault="000B5EAC" w:rsidP="00B16E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0B5EAC" w:rsidRPr="00D21009" w:rsidTr="00992E58">
        <w:tc>
          <w:tcPr>
            <w:tcW w:w="9355" w:type="dxa"/>
          </w:tcPr>
          <w:p w:rsidR="000B5EAC" w:rsidRPr="00AD4BFD" w:rsidRDefault="000B5EAC" w:rsidP="00AD4BFD">
            <w:pPr>
              <w:jc w:val="center"/>
              <w:rPr>
                <w:b/>
                <w:color w:val="000000"/>
                <w:sz w:val="32"/>
                <w:szCs w:val="32"/>
                <w:lang w:eastAsia="ru-RU"/>
              </w:rPr>
            </w:pPr>
            <w:r w:rsidRPr="00AD4BFD">
              <w:rPr>
                <w:b/>
                <w:color w:val="000000"/>
                <w:sz w:val="32"/>
                <w:szCs w:val="32"/>
                <w:lang w:eastAsia="ru-RU"/>
              </w:rPr>
              <w:t>Техническое задание</w:t>
            </w:r>
          </w:p>
        </w:tc>
      </w:tr>
      <w:tr w:rsidR="000B5EAC" w:rsidRPr="00D21009" w:rsidTr="00992E58">
        <w:tc>
          <w:tcPr>
            <w:tcW w:w="9355" w:type="dxa"/>
          </w:tcPr>
          <w:p w:rsidR="000B5EAC" w:rsidRPr="00AD4BFD" w:rsidRDefault="001972A6" w:rsidP="00AD4BFD">
            <w:pPr>
              <w:jc w:val="center"/>
              <w:rPr>
                <w:b/>
                <w:color w:val="000000"/>
                <w:sz w:val="32"/>
                <w:szCs w:val="32"/>
                <w:lang w:eastAsia="ru-RU"/>
              </w:rPr>
            </w:pPr>
            <w:r w:rsidRPr="00AD4BFD">
              <w:rPr>
                <w:b/>
                <w:color w:val="000000"/>
                <w:sz w:val="32"/>
                <w:szCs w:val="32"/>
                <w:lang w:eastAsia="ru-RU"/>
              </w:rPr>
              <w:t>На закупку портативного измерителя внутреннего сопротивления</w:t>
            </w:r>
            <w:r w:rsidR="00992E58" w:rsidRPr="00AD4BFD">
              <w:rPr>
                <w:b/>
                <w:color w:val="000000"/>
                <w:sz w:val="32"/>
                <w:szCs w:val="32"/>
                <w:lang w:eastAsia="ru-RU"/>
              </w:rPr>
              <w:t xml:space="preserve"> аккумуляторов</w:t>
            </w:r>
          </w:p>
        </w:tc>
      </w:tr>
      <w:tr w:rsidR="000B5EAC" w:rsidRPr="00D21009" w:rsidTr="00992E58">
        <w:tc>
          <w:tcPr>
            <w:tcW w:w="9355" w:type="dxa"/>
          </w:tcPr>
          <w:p w:rsidR="000B5EAC" w:rsidRPr="00AD4BFD" w:rsidRDefault="000B5EAC" w:rsidP="00AD4BFD">
            <w:pPr>
              <w:jc w:val="center"/>
              <w:rPr>
                <w:b/>
                <w:color w:val="000000"/>
                <w:lang w:eastAsia="ru-RU"/>
              </w:rPr>
            </w:pPr>
            <w:r w:rsidRPr="00AD4BFD">
              <w:rPr>
                <w:b/>
                <w:color w:val="000000"/>
                <w:sz w:val="32"/>
                <w:szCs w:val="32"/>
                <w:lang w:eastAsia="ru-RU"/>
              </w:rPr>
              <w:t>для нужд  ООО «</w:t>
            </w:r>
            <w:r w:rsidRPr="00AD4BFD">
              <w:rPr>
                <w:b/>
                <w:color w:val="000000"/>
                <w:sz w:val="32"/>
                <w:szCs w:val="32"/>
                <w:lang w:val="en-US" w:eastAsia="ru-RU"/>
              </w:rPr>
              <w:t>COSCOM</w:t>
            </w:r>
            <w:r w:rsidRPr="00AD4BFD">
              <w:rPr>
                <w:b/>
                <w:color w:val="000000"/>
                <w:sz w:val="32"/>
                <w:szCs w:val="32"/>
                <w:lang w:eastAsia="ru-RU"/>
              </w:rPr>
              <w:t>»</w:t>
            </w:r>
          </w:p>
        </w:tc>
      </w:tr>
    </w:tbl>
    <w:p w:rsidR="000B5EAC" w:rsidRPr="00D21009" w:rsidRDefault="000B5EAC" w:rsidP="00AD4B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AD4B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AD4B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AD4B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AD4B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AD4B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AD4B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AD4B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AD4B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Default="00C22F99" w:rsidP="00AD4B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2E58" w:rsidRDefault="00992E58" w:rsidP="00AD4B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AE7" w:rsidRDefault="009B6AE7" w:rsidP="00AD4B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1756"/>
      </w:tblGrid>
      <w:tr w:rsidR="00C22F99" w:rsidRPr="00D21009" w:rsidTr="005563E1">
        <w:trPr>
          <w:jc w:val="center"/>
        </w:trPr>
        <w:tc>
          <w:tcPr>
            <w:tcW w:w="1275" w:type="dxa"/>
            <w:vAlign w:val="center"/>
          </w:tcPr>
          <w:p w:rsidR="00C22F99" w:rsidRPr="00D21009" w:rsidRDefault="00C22F99" w:rsidP="00AD4BF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21009">
              <w:rPr>
                <w:color w:val="000000"/>
                <w:sz w:val="28"/>
                <w:szCs w:val="28"/>
                <w:lang w:eastAsia="ru-RU"/>
              </w:rPr>
              <w:t>город</w:t>
            </w:r>
          </w:p>
        </w:tc>
        <w:tc>
          <w:tcPr>
            <w:tcW w:w="1756" w:type="dxa"/>
            <w:vAlign w:val="center"/>
          </w:tcPr>
          <w:p w:rsidR="00C22F99" w:rsidRPr="00D21009" w:rsidRDefault="00C22F99" w:rsidP="00AD4BF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21009">
              <w:rPr>
                <w:color w:val="000000"/>
                <w:sz w:val="28"/>
                <w:szCs w:val="28"/>
                <w:lang w:eastAsia="ru-RU"/>
              </w:rPr>
              <w:t>Ташкент</w:t>
            </w:r>
          </w:p>
        </w:tc>
      </w:tr>
      <w:tr w:rsidR="00C22F99" w:rsidRPr="00D21009" w:rsidTr="005563E1">
        <w:trPr>
          <w:trHeight w:val="535"/>
          <w:jc w:val="center"/>
        </w:trPr>
        <w:tc>
          <w:tcPr>
            <w:tcW w:w="3031" w:type="dxa"/>
            <w:gridSpan w:val="2"/>
            <w:vAlign w:val="center"/>
          </w:tcPr>
          <w:p w:rsidR="00C22F99" w:rsidRPr="00D21009" w:rsidRDefault="005563E1" w:rsidP="00AD4BFD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20</w:t>
            </w:r>
            <w:r w:rsidR="006F34E1">
              <w:rPr>
                <w:color w:val="000000"/>
                <w:sz w:val="28"/>
                <w:szCs w:val="28"/>
                <w:lang w:val="en-US" w:eastAsia="ru-RU"/>
              </w:rPr>
              <w:t>2</w:t>
            </w:r>
            <w:r w:rsidR="009F27D4">
              <w:rPr>
                <w:color w:val="000000"/>
                <w:sz w:val="28"/>
                <w:szCs w:val="28"/>
                <w:lang w:eastAsia="ru-RU"/>
              </w:rPr>
              <w:t>6</w:t>
            </w:r>
            <w:r w:rsidR="00C22F99" w:rsidRPr="00D21009">
              <w:rPr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:rsidR="000B5EAC" w:rsidRDefault="000B5EAC" w:rsidP="00B16E69">
      <w:pPr>
        <w:pStyle w:val="a5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141535423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057104" w:rsidRPr="00D21009" w:rsidRDefault="00057104" w:rsidP="00B16E69">
          <w:pPr>
            <w:jc w:val="both"/>
            <w:rPr>
              <w:rFonts w:ascii="Times New Roman" w:hAnsi="Times New Roman" w:cs="Times New Roman"/>
            </w:rPr>
          </w:pPr>
        </w:p>
        <w:p w:rsidR="0099413A" w:rsidRDefault="00057104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D21009">
            <w:rPr>
              <w:rFonts w:ascii="Times New Roman" w:hAnsi="Times New Roman" w:cs="Times New Roman"/>
              <w:b/>
              <w:bCs/>
              <w:noProof/>
            </w:rPr>
            <w:fldChar w:fldCharType="begin"/>
          </w:r>
          <w:r w:rsidRPr="00D21009">
            <w:rPr>
              <w:rFonts w:ascii="Times New Roman" w:hAnsi="Times New Roman" w:cs="Times New Roman"/>
              <w:b/>
              <w:bCs/>
              <w:noProof/>
            </w:rPr>
            <w:instrText xml:space="preserve"> TOC \o "1-3" \h \z \u </w:instrText>
          </w:r>
          <w:r w:rsidRPr="00D21009">
            <w:rPr>
              <w:rFonts w:ascii="Times New Roman" w:hAnsi="Times New Roman" w:cs="Times New Roman"/>
              <w:b/>
              <w:bCs/>
              <w:noProof/>
            </w:rPr>
            <w:fldChar w:fldCharType="separate"/>
          </w:r>
          <w:hyperlink w:anchor="_Toc222242071" w:history="1"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1.</w:t>
            </w:r>
            <w:r w:rsidR="0099413A">
              <w:rPr>
                <w:rFonts w:eastAsiaTheme="minorEastAsia"/>
                <w:noProof/>
                <w:lang w:eastAsia="ru-RU"/>
              </w:rPr>
              <w:tab/>
            </w:r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Общие сведения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_Toc222242071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3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72" w:history="1"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1.1 Описание товара (функциональные и потребительские свойства)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_Toc222242072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3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73" w:history="1"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1.2 Цель приобретения товаров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_Toc222242073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3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74" w:history="1"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1.3 Основание для реализации проекта, в рамках которого производится закупка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_Toc222242074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3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75" w:history="1">
            <w:r w:rsidR="0099413A" w:rsidRPr="00CB6222">
              <w:rPr>
                <w:rStyle w:val="a6"/>
                <w:rFonts w:ascii="Times New Roman" w:hAnsi="Times New Roman"/>
                <w:noProof/>
                <w:shd w:val="clear" w:color="auto" w:fill="FFFFFF"/>
              </w:rPr>
              <w:t>Реализация данного проекта позволит обеспечить входной контроль приобретаемых АКБ для нужд ООО «COSCOM» и в дальнейшем исключить потери от простоя оборудования, преждевременной замены АКБ, а также претензионной работы с поставщиками.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_Toc222242075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3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76" w:history="1"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1.4 Сведения о новизне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_Toc222242076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3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77" w:history="1"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2.</w:t>
            </w:r>
            <w:r w:rsidR="0099413A">
              <w:rPr>
                <w:rFonts w:eastAsiaTheme="minorEastAsia"/>
                <w:noProof/>
                <w:lang w:eastAsia="ru-RU"/>
              </w:rPr>
              <w:tab/>
            </w:r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Страхование товаров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_Toc222242077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3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78" w:history="1"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3.</w:t>
            </w:r>
            <w:r w:rsidR="0099413A">
              <w:rPr>
                <w:rFonts w:eastAsiaTheme="minorEastAsia"/>
                <w:noProof/>
                <w:lang w:eastAsia="ru-RU"/>
              </w:rPr>
              <w:tab/>
            </w:r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Общие требования к участнику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_Toc222242078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3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79" w:history="1"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4.</w:t>
            </w:r>
            <w:r w:rsidR="0099413A">
              <w:rPr>
                <w:rFonts w:eastAsiaTheme="minorEastAsia"/>
                <w:noProof/>
                <w:lang w:eastAsia="ru-RU"/>
              </w:rPr>
              <w:tab/>
            </w:r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Технические характеристики товара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_Toc222242079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3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80" w:history="1"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5.</w:t>
            </w:r>
            <w:r w:rsidR="0099413A">
              <w:rPr>
                <w:rFonts w:eastAsiaTheme="minorEastAsia"/>
                <w:noProof/>
                <w:lang w:eastAsia="ru-RU"/>
              </w:rPr>
              <w:tab/>
            </w:r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Требования по доставке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_Toc222242080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4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81" w:history="1"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6.</w:t>
            </w:r>
            <w:r w:rsidR="0099413A">
              <w:rPr>
                <w:rFonts w:eastAsiaTheme="minorEastAsia"/>
                <w:noProof/>
                <w:lang w:eastAsia="ru-RU"/>
              </w:rPr>
              <w:tab/>
            </w:r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Требования по комплектации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_Toc222242081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4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82" w:history="1"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7.</w:t>
            </w:r>
            <w:r w:rsidR="0099413A">
              <w:rPr>
                <w:rFonts w:eastAsiaTheme="minorEastAsia"/>
                <w:noProof/>
                <w:lang w:eastAsia="ru-RU"/>
              </w:rPr>
              <w:tab/>
            </w:r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Требования к обслуживанию и эксплуатации товара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_Toc222242082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6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83" w:history="1"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8.</w:t>
            </w:r>
            <w:r w:rsidR="0099413A">
              <w:rPr>
                <w:rFonts w:eastAsiaTheme="minorEastAsia"/>
                <w:noProof/>
                <w:lang w:eastAsia="ru-RU"/>
              </w:rPr>
              <w:tab/>
            </w:r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Требования к расходам на эксплуатацию товара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_Toc222242083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6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84" w:history="1"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9.</w:t>
            </w:r>
            <w:r w:rsidR="0099413A">
              <w:rPr>
                <w:rFonts w:eastAsiaTheme="minorEastAsia"/>
                <w:noProof/>
                <w:lang w:eastAsia="ru-RU"/>
              </w:rPr>
              <w:tab/>
            </w:r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Требования на соответствие товара нормативным документам в области технического регулирования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_Toc222242084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6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85" w:history="1"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10.</w:t>
            </w:r>
            <w:r w:rsidR="0099413A">
              <w:rPr>
                <w:rFonts w:eastAsiaTheme="minorEastAsia"/>
                <w:noProof/>
                <w:lang w:eastAsia="ru-RU"/>
              </w:rPr>
              <w:tab/>
            </w:r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Требования по количеству, периодичности, сроку и месту поставок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_Toc222242085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6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86" w:history="1"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11.</w:t>
            </w:r>
            <w:r w:rsidR="0099413A">
              <w:rPr>
                <w:rFonts w:eastAsiaTheme="minorEastAsia"/>
                <w:noProof/>
                <w:lang w:eastAsia="ru-RU"/>
              </w:rPr>
              <w:tab/>
            </w:r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Требования к шефмонтажу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_Toc222242086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6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87" w:history="1"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12.</w:t>
            </w:r>
            <w:r w:rsidR="0099413A">
              <w:rPr>
                <w:rFonts w:eastAsiaTheme="minorEastAsia"/>
                <w:noProof/>
                <w:lang w:eastAsia="ru-RU"/>
              </w:rPr>
              <w:tab/>
            </w:r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Требования к обучению персонала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_Toc222242087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6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88" w:history="1"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13.</w:t>
            </w:r>
            <w:r w:rsidR="0099413A">
              <w:rPr>
                <w:rFonts w:eastAsiaTheme="minorEastAsia"/>
                <w:noProof/>
                <w:lang w:eastAsia="ru-RU"/>
              </w:rPr>
              <w:tab/>
            </w:r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Требования по документации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_Toc222242088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6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89" w:history="1">
            <w:r w:rsidR="0099413A" w:rsidRPr="00CB6222">
              <w:rPr>
                <w:rStyle w:val="a6"/>
                <w:rFonts w:ascii="Symbol" w:hAnsi="Symbol" w:cs="Times New Roman"/>
                <w:noProof/>
              </w:rPr>
              <w:t></w:t>
            </w:r>
            <w:r w:rsidR="0099413A">
              <w:rPr>
                <w:rFonts w:eastAsiaTheme="minorEastAsia"/>
                <w:noProof/>
                <w:lang w:eastAsia="ru-RU"/>
              </w:rPr>
              <w:tab/>
            </w:r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Руководство пользователя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_Toc222242089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6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90" w:history="1">
            <w:r w:rsidR="0099413A" w:rsidRPr="00CB6222">
              <w:rPr>
                <w:rStyle w:val="a6"/>
                <w:rFonts w:ascii="Symbol" w:hAnsi="Symbol" w:cs="Times New Roman"/>
                <w:noProof/>
              </w:rPr>
              <w:t></w:t>
            </w:r>
            <w:r w:rsidR="0099413A">
              <w:rPr>
                <w:rFonts w:eastAsiaTheme="minorEastAsia"/>
                <w:noProof/>
                <w:lang w:eastAsia="ru-RU"/>
              </w:rPr>
              <w:tab/>
            </w:r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Паспорт и сертификат калибровки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_Toc222242090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6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91" w:history="1"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14.</w:t>
            </w:r>
            <w:r w:rsidR="0099413A">
              <w:rPr>
                <w:rFonts w:eastAsiaTheme="minorEastAsia"/>
                <w:noProof/>
                <w:lang w:eastAsia="ru-RU"/>
              </w:rPr>
              <w:tab/>
            </w:r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Требования по гарантийному и после гарантийному обслуживанию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_Toc222242091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6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92" w:history="1"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15.</w:t>
            </w:r>
            <w:r w:rsidR="0099413A">
              <w:rPr>
                <w:rFonts w:eastAsiaTheme="minorEastAsia"/>
                <w:noProof/>
                <w:lang w:eastAsia="ru-RU"/>
              </w:rPr>
              <w:tab/>
            </w:r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Требования к остаточному сроку годности, сроку хранения, гарантии качества товара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_Toc222242092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6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93" w:history="1"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16.</w:t>
            </w:r>
            <w:r w:rsidR="0099413A">
              <w:rPr>
                <w:rFonts w:eastAsiaTheme="minorEastAsia"/>
                <w:noProof/>
                <w:lang w:eastAsia="ru-RU"/>
              </w:rPr>
              <w:tab/>
            </w:r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Дополнительные требования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_Toc222242093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6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99413A" w:rsidRDefault="00D76A5B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42094" w:history="1"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17.</w:t>
            </w:r>
            <w:r w:rsidR="0099413A">
              <w:rPr>
                <w:rFonts w:eastAsiaTheme="minorEastAsia"/>
                <w:noProof/>
                <w:lang w:eastAsia="ru-RU"/>
              </w:rPr>
              <w:tab/>
            </w:r>
            <w:r w:rsidR="0099413A" w:rsidRPr="00CB6222">
              <w:rPr>
                <w:rStyle w:val="a6"/>
                <w:rFonts w:ascii="Times New Roman" w:hAnsi="Times New Roman" w:cs="Times New Roman"/>
                <w:noProof/>
              </w:rPr>
              <w:t>Перечень принятых сокращений</w:t>
            </w:r>
            <w:r w:rsidR="0099413A">
              <w:rPr>
                <w:noProof/>
                <w:webHidden/>
              </w:rPr>
              <w:tab/>
            </w:r>
            <w:r w:rsidR="0099413A">
              <w:rPr>
                <w:noProof/>
                <w:webHidden/>
              </w:rPr>
              <w:fldChar w:fldCharType="begin"/>
            </w:r>
            <w:r w:rsidR="0099413A">
              <w:rPr>
                <w:noProof/>
                <w:webHidden/>
              </w:rPr>
              <w:instrText xml:space="preserve"> PAGEREF _Toc222242094 \h </w:instrText>
            </w:r>
            <w:r w:rsidR="0099413A">
              <w:rPr>
                <w:noProof/>
                <w:webHidden/>
              </w:rPr>
            </w:r>
            <w:r w:rsidR="0099413A">
              <w:rPr>
                <w:noProof/>
                <w:webHidden/>
              </w:rPr>
              <w:fldChar w:fldCharType="separate"/>
            </w:r>
            <w:r w:rsidR="0099413A">
              <w:rPr>
                <w:noProof/>
                <w:webHidden/>
              </w:rPr>
              <w:t>7</w:t>
            </w:r>
            <w:r w:rsidR="0099413A">
              <w:rPr>
                <w:noProof/>
                <w:webHidden/>
              </w:rPr>
              <w:fldChar w:fldCharType="end"/>
            </w:r>
          </w:hyperlink>
        </w:p>
        <w:p w:rsidR="00057104" w:rsidRPr="00D21009" w:rsidRDefault="00057104" w:rsidP="00B16E69">
          <w:pPr>
            <w:jc w:val="both"/>
            <w:rPr>
              <w:rFonts w:ascii="Times New Roman" w:hAnsi="Times New Roman" w:cs="Times New Roman"/>
            </w:rPr>
          </w:pPr>
          <w:r w:rsidRPr="00D21009">
            <w:rPr>
              <w:rFonts w:ascii="Times New Roman" w:hAnsi="Times New Roman" w:cs="Times New Roman"/>
              <w:b/>
              <w:bCs/>
              <w:noProof/>
            </w:rPr>
            <w:fldChar w:fldCharType="end"/>
          </w:r>
        </w:p>
      </w:sdtContent>
    </w:sdt>
    <w:p w:rsidR="00A269F2" w:rsidRPr="00D21009" w:rsidRDefault="00A269F2" w:rsidP="00B16E69">
      <w:pPr>
        <w:jc w:val="both"/>
        <w:rPr>
          <w:rFonts w:ascii="Times New Roman" w:hAnsi="Times New Roman" w:cs="Times New Roman"/>
        </w:rPr>
      </w:pPr>
    </w:p>
    <w:p w:rsidR="00C22F99" w:rsidRPr="00D21009" w:rsidRDefault="00C22F99" w:rsidP="00B16E69">
      <w:pPr>
        <w:jc w:val="both"/>
        <w:rPr>
          <w:rFonts w:ascii="Times New Roman" w:hAnsi="Times New Roman" w:cs="Times New Roman"/>
        </w:rPr>
      </w:pPr>
    </w:p>
    <w:p w:rsidR="00C22F99" w:rsidRPr="00D21009" w:rsidRDefault="00C22F99" w:rsidP="00B16E69">
      <w:pPr>
        <w:jc w:val="both"/>
        <w:rPr>
          <w:rFonts w:ascii="Times New Roman" w:hAnsi="Times New Roman" w:cs="Times New Roman"/>
        </w:rPr>
      </w:pPr>
    </w:p>
    <w:p w:rsidR="00C22F99" w:rsidRPr="00D21009" w:rsidRDefault="00C22F99" w:rsidP="00B16E69">
      <w:pPr>
        <w:jc w:val="both"/>
        <w:rPr>
          <w:rFonts w:ascii="Times New Roman" w:hAnsi="Times New Roman" w:cs="Times New Roman"/>
        </w:rPr>
      </w:pPr>
    </w:p>
    <w:p w:rsidR="00C22F99" w:rsidRPr="00D21009" w:rsidRDefault="00C22F99" w:rsidP="00B16E69">
      <w:pPr>
        <w:jc w:val="both"/>
        <w:rPr>
          <w:rFonts w:ascii="Times New Roman" w:hAnsi="Times New Roman" w:cs="Times New Roman"/>
        </w:rPr>
      </w:pPr>
    </w:p>
    <w:p w:rsidR="00C22F99" w:rsidRPr="00D21009" w:rsidRDefault="00C22F99" w:rsidP="00B16E69">
      <w:pPr>
        <w:jc w:val="both"/>
        <w:rPr>
          <w:rFonts w:ascii="Times New Roman" w:hAnsi="Times New Roman" w:cs="Times New Roman"/>
        </w:rPr>
      </w:pPr>
    </w:p>
    <w:p w:rsidR="00C22F99" w:rsidRPr="00D21009" w:rsidRDefault="00C22F99" w:rsidP="00B16E69">
      <w:pPr>
        <w:jc w:val="both"/>
        <w:rPr>
          <w:rFonts w:ascii="Times New Roman" w:hAnsi="Times New Roman" w:cs="Times New Roman"/>
        </w:rPr>
      </w:pPr>
    </w:p>
    <w:p w:rsidR="00C22F99" w:rsidRPr="00D21009" w:rsidRDefault="00C22F99" w:rsidP="00B16E69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bookmarkStart w:id="0" w:name="_Toc222242071"/>
      <w:r w:rsidRPr="00D21009">
        <w:rPr>
          <w:rFonts w:ascii="Times New Roman" w:hAnsi="Times New Roman" w:cs="Times New Roman"/>
        </w:rPr>
        <w:lastRenderedPageBreak/>
        <w:t>Общие сведения</w:t>
      </w:r>
      <w:bookmarkEnd w:id="0"/>
      <w:r w:rsidRPr="00D21009">
        <w:rPr>
          <w:rFonts w:ascii="Times New Roman" w:hAnsi="Times New Roman" w:cs="Times New Roman"/>
        </w:rPr>
        <w:t xml:space="preserve"> </w:t>
      </w:r>
    </w:p>
    <w:p w:rsidR="00C22F99" w:rsidRPr="00D21009" w:rsidRDefault="00C22F99" w:rsidP="00B16E69">
      <w:pPr>
        <w:jc w:val="both"/>
        <w:rPr>
          <w:rFonts w:ascii="Times New Roman" w:hAnsi="Times New Roman" w:cs="Times New Roman"/>
        </w:rPr>
      </w:pPr>
    </w:p>
    <w:p w:rsidR="00C22F99" w:rsidRPr="00D21009" w:rsidRDefault="000B2DC3" w:rsidP="00B16E69">
      <w:pPr>
        <w:pStyle w:val="2"/>
        <w:jc w:val="both"/>
        <w:rPr>
          <w:rFonts w:ascii="Times New Roman" w:hAnsi="Times New Roman" w:cs="Times New Roman"/>
        </w:rPr>
      </w:pPr>
      <w:bookmarkStart w:id="1" w:name="_Toc222242072"/>
      <w:r w:rsidRPr="00D21009">
        <w:rPr>
          <w:rFonts w:ascii="Times New Roman" w:hAnsi="Times New Roman" w:cs="Times New Roman"/>
        </w:rPr>
        <w:t xml:space="preserve">1.1 </w:t>
      </w:r>
      <w:r w:rsidR="00643190" w:rsidRPr="00D21009">
        <w:rPr>
          <w:rFonts w:ascii="Times New Roman" w:hAnsi="Times New Roman" w:cs="Times New Roman"/>
        </w:rPr>
        <w:t>Описание товар</w:t>
      </w:r>
      <w:r w:rsidR="00E51075">
        <w:rPr>
          <w:rFonts w:ascii="Times New Roman" w:hAnsi="Times New Roman" w:cs="Times New Roman"/>
        </w:rPr>
        <w:t>а</w:t>
      </w:r>
      <w:r w:rsidR="00643190" w:rsidRPr="00D21009">
        <w:rPr>
          <w:rFonts w:ascii="Times New Roman" w:hAnsi="Times New Roman" w:cs="Times New Roman"/>
        </w:rPr>
        <w:t xml:space="preserve"> (функциональные и потребительские свойства)</w:t>
      </w:r>
      <w:bookmarkEnd w:id="1"/>
    </w:p>
    <w:p w:rsidR="00A96914" w:rsidRPr="00A96914" w:rsidRDefault="0005439F" w:rsidP="00A96914">
      <w:pPr>
        <w:pStyle w:val="ab"/>
        <w:spacing w:before="0" w:beforeAutospacing="0" w:after="0" w:afterAutospacing="0"/>
        <w:ind w:firstLine="720"/>
        <w:jc w:val="both"/>
        <w:rPr>
          <w:lang w:val="ru-RU" w:eastAsia="ru-RU"/>
        </w:rPr>
      </w:pPr>
      <w:r>
        <w:rPr>
          <w:lang w:val="ru-RU" w:eastAsia="ru-RU"/>
        </w:rPr>
        <w:t>П</w:t>
      </w:r>
      <w:r w:rsidRPr="0005439F">
        <w:rPr>
          <w:lang w:val="ru-RU" w:eastAsia="ru-RU"/>
        </w:rPr>
        <w:t>ортативн</w:t>
      </w:r>
      <w:r>
        <w:rPr>
          <w:lang w:val="ru-RU" w:eastAsia="ru-RU"/>
        </w:rPr>
        <w:t>ый</w:t>
      </w:r>
      <w:r w:rsidRPr="0005439F">
        <w:rPr>
          <w:lang w:val="ru-RU" w:eastAsia="ru-RU"/>
        </w:rPr>
        <w:t xml:space="preserve"> измерител</w:t>
      </w:r>
      <w:r>
        <w:rPr>
          <w:lang w:val="ru-RU" w:eastAsia="ru-RU"/>
        </w:rPr>
        <w:t>ь</w:t>
      </w:r>
      <w:r w:rsidRPr="0005439F">
        <w:rPr>
          <w:lang w:val="ru-RU" w:eastAsia="ru-RU"/>
        </w:rPr>
        <w:t xml:space="preserve"> внутреннего сопротивления аккумуляторов</w:t>
      </w:r>
      <w:r>
        <w:rPr>
          <w:lang w:val="ru-RU" w:eastAsia="ru-RU"/>
        </w:rPr>
        <w:t xml:space="preserve"> (далее по тексту – Прибор)</w:t>
      </w:r>
      <w:r w:rsidR="00A96914" w:rsidRPr="00A96914">
        <w:rPr>
          <w:lang w:val="ru-RU" w:eastAsia="ru-RU"/>
        </w:rPr>
        <w:t xml:space="preserve"> предназначен для проведения входного контроля, диагностики и периодическо</w:t>
      </w:r>
      <w:r w:rsidR="00A96914">
        <w:rPr>
          <w:lang w:val="ru-RU" w:eastAsia="ru-RU"/>
        </w:rPr>
        <w:t>й</w:t>
      </w:r>
      <w:r w:rsidR="00A96914" w:rsidRPr="00A96914">
        <w:rPr>
          <w:lang w:val="ru-RU" w:eastAsia="ru-RU"/>
        </w:rPr>
        <w:t xml:space="preserve"> </w:t>
      </w:r>
      <w:r w:rsidR="00A96914">
        <w:rPr>
          <w:lang w:val="ru-RU" w:eastAsia="ru-RU"/>
        </w:rPr>
        <w:t>проверки</w:t>
      </w:r>
      <w:r w:rsidR="00A96914" w:rsidRPr="00A96914">
        <w:rPr>
          <w:lang w:val="ru-RU" w:eastAsia="ru-RU"/>
        </w:rPr>
        <w:t xml:space="preserve"> аккумуляторных батарей (в том числе литий-ионных) с номинальным напряжением до 60В постоянного тока.</w:t>
      </w:r>
      <w:r w:rsidR="00A96914">
        <w:rPr>
          <w:lang w:val="ru-RU" w:eastAsia="ru-RU"/>
        </w:rPr>
        <w:t xml:space="preserve"> </w:t>
      </w:r>
      <w:r w:rsidR="00A96914" w:rsidRPr="00A96914">
        <w:rPr>
          <w:lang w:val="ru-RU" w:eastAsia="ru-RU"/>
        </w:rPr>
        <w:t>Прибор должен обеспечивать измерение внутреннего сопротивления и напряжения аккумуляторных батарей в соответствии с установленными техническими требованиями.</w:t>
      </w:r>
    </w:p>
    <w:p w:rsidR="00A96914" w:rsidRPr="006547F1" w:rsidRDefault="0005439F" w:rsidP="006547F1">
      <w:pPr>
        <w:autoSpaceDE w:val="0"/>
        <w:autoSpaceDN w:val="0"/>
        <w:spacing w:before="40" w:after="40"/>
      </w:pPr>
      <w:r>
        <w:rPr>
          <w:rFonts w:ascii="Times New Roman" w:hAnsi="Times New Roman" w:cs="Times New Roman"/>
          <w:sz w:val="24"/>
          <w:szCs w:val="24"/>
        </w:rPr>
        <w:t>М</w:t>
      </w:r>
      <w:r w:rsidR="006547F1">
        <w:rPr>
          <w:rFonts w:ascii="Times New Roman" w:hAnsi="Times New Roman" w:cs="Times New Roman"/>
          <w:sz w:val="24"/>
          <w:szCs w:val="24"/>
        </w:rPr>
        <w:t xml:space="preserve">одели </w:t>
      </w:r>
      <w:proofErr w:type="spellStart"/>
      <w:r w:rsidR="006547F1" w:rsidRPr="006547F1">
        <w:rPr>
          <w:rFonts w:ascii="Times New Roman" w:hAnsi="Times New Roman" w:cs="Times New Roman"/>
          <w:sz w:val="24"/>
          <w:szCs w:val="24"/>
        </w:rPr>
        <w:t>Fluke</w:t>
      </w:r>
      <w:proofErr w:type="spellEnd"/>
      <w:r w:rsidR="006547F1" w:rsidRPr="006547F1">
        <w:rPr>
          <w:rFonts w:ascii="Times New Roman" w:hAnsi="Times New Roman" w:cs="Times New Roman"/>
          <w:sz w:val="24"/>
          <w:szCs w:val="24"/>
        </w:rPr>
        <w:t xml:space="preserve"> BT510, </w:t>
      </w:r>
      <w:proofErr w:type="spellStart"/>
      <w:r w:rsidR="006547F1" w:rsidRPr="006547F1">
        <w:rPr>
          <w:rFonts w:ascii="Times New Roman" w:hAnsi="Times New Roman" w:cs="Times New Roman"/>
          <w:sz w:val="24"/>
          <w:szCs w:val="24"/>
        </w:rPr>
        <w:t>Hioki</w:t>
      </w:r>
      <w:proofErr w:type="spellEnd"/>
      <w:r w:rsidR="006547F1" w:rsidRPr="006547F1">
        <w:rPr>
          <w:rFonts w:ascii="Times New Roman" w:hAnsi="Times New Roman" w:cs="Times New Roman"/>
          <w:sz w:val="24"/>
          <w:szCs w:val="24"/>
        </w:rPr>
        <w:t xml:space="preserve"> BT3554, </w:t>
      </w:r>
      <w:proofErr w:type="spellStart"/>
      <w:r w:rsidR="006547F1" w:rsidRPr="006547F1">
        <w:rPr>
          <w:rFonts w:ascii="Times New Roman" w:hAnsi="Times New Roman" w:cs="Times New Roman"/>
          <w:sz w:val="24"/>
          <w:szCs w:val="24"/>
        </w:rPr>
        <w:t>Hioki</w:t>
      </w:r>
      <w:proofErr w:type="spellEnd"/>
      <w:r w:rsidR="006547F1" w:rsidRPr="006547F1">
        <w:rPr>
          <w:rFonts w:ascii="Times New Roman" w:hAnsi="Times New Roman" w:cs="Times New Roman"/>
          <w:sz w:val="24"/>
          <w:szCs w:val="24"/>
        </w:rPr>
        <w:t xml:space="preserve"> BT4560, </w:t>
      </w:r>
      <w:proofErr w:type="spellStart"/>
      <w:r w:rsidR="006547F1" w:rsidRPr="006547F1">
        <w:rPr>
          <w:rFonts w:ascii="Times New Roman" w:hAnsi="Times New Roman" w:cs="Times New Roman"/>
          <w:sz w:val="24"/>
          <w:szCs w:val="24"/>
        </w:rPr>
        <w:t>Megger</w:t>
      </w:r>
      <w:proofErr w:type="spellEnd"/>
      <w:r w:rsidR="006547F1" w:rsidRPr="006547F1">
        <w:rPr>
          <w:rFonts w:ascii="Times New Roman" w:hAnsi="Times New Roman" w:cs="Times New Roman"/>
          <w:sz w:val="24"/>
          <w:szCs w:val="24"/>
        </w:rPr>
        <w:t xml:space="preserve"> BITE5</w:t>
      </w:r>
      <w:r w:rsidR="006547F1">
        <w:rPr>
          <w:rFonts w:ascii="Times New Roman" w:hAnsi="Times New Roman" w:cs="Times New Roman"/>
          <w:sz w:val="24"/>
          <w:szCs w:val="24"/>
        </w:rPr>
        <w:t xml:space="preserve"> приведены в качестве ориентира по уровню качества. Допускается поставка эквивалентной продукции, </w:t>
      </w:r>
      <w:r w:rsidR="006547F1" w:rsidRPr="00A969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техническим и метрологическим характеристикам, подтверждённ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6547F1" w:rsidRPr="00A96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официальной технической документацией производителя.</w:t>
      </w:r>
      <w:r w:rsidR="00A96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96914" w:rsidRPr="00A96914" w:rsidRDefault="00A96914" w:rsidP="00A969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F99" w:rsidRPr="00D21009" w:rsidRDefault="000B2DC3" w:rsidP="00B16E69">
      <w:pPr>
        <w:pStyle w:val="2"/>
        <w:jc w:val="both"/>
        <w:rPr>
          <w:rFonts w:ascii="Times New Roman" w:hAnsi="Times New Roman" w:cs="Times New Roman"/>
        </w:rPr>
      </w:pPr>
      <w:bookmarkStart w:id="2" w:name="_Toc222242073"/>
      <w:r w:rsidRPr="00D21009">
        <w:rPr>
          <w:rFonts w:ascii="Times New Roman" w:hAnsi="Times New Roman" w:cs="Times New Roman"/>
        </w:rPr>
        <w:t xml:space="preserve">1.2 </w:t>
      </w:r>
      <w:r w:rsidR="00643190" w:rsidRPr="00D21009">
        <w:rPr>
          <w:rFonts w:ascii="Times New Roman" w:hAnsi="Times New Roman" w:cs="Times New Roman"/>
        </w:rPr>
        <w:t>Цель приобретения товаров</w:t>
      </w:r>
      <w:bookmarkEnd w:id="2"/>
      <w:r w:rsidR="00643190" w:rsidRPr="00D21009">
        <w:rPr>
          <w:rFonts w:ascii="Times New Roman" w:hAnsi="Times New Roman" w:cs="Times New Roman"/>
        </w:rPr>
        <w:t xml:space="preserve"> </w:t>
      </w:r>
    </w:p>
    <w:p w:rsidR="00D90FA1" w:rsidRPr="009859FD" w:rsidRDefault="00D90FA1" w:rsidP="00B16E6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color w:val="2B2929"/>
          <w:sz w:val="24"/>
          <w:szCs w:val="20"/>
          <w:shd w:val="clear" w:color="auto" w:fill="FFFFFF"/>
        </w:rPr>
        <w:t xml:space="preserve">         </w:t>
      </w:r>
      <w:r w:rsidR="00A0741D" w:rsidRPr="00A0741D">
        <w:rPr>
          <w:rFonts w:ascii="Times New Roman" w:hAnsi="Times New Roman"/>
          <w:color w:val="2B2929"/>
          <w:sz w:val="24"/>
          <w:szCs w:val="20"/>
          <w:shd w:val="clear" w:color="auto" w:fill="FFFFFF"/>
        </w:rPr>
        <w:t xml:space="preserve">Прибор должен обеспечивать измерение внутреннего сопротивления методом 4‑проводного AC‑измерения и одновременное измерение постоянного напряжения </w:t>
      </w:r>
      <w:r w:rsidR="00A0741D">
        <w:rPr>
          <w:rFonts w:ascii="Times New Roman" w:hAnsi="Times New Roman"/>
          <w:color w:val="2B2929"/>
          <w:sz w:val="24"/>
          <w:szCs w:val="20"/>
          <w:shd w:val="clear" w:color="auto" w:fill="FFFFFF"/>
        </w:rPr>
        <w:t xml:space="preserve">с целью осуществления входного контроля приобретаемых АКБ для нужд </w:t>
      </w:r>
      <w:r w:rsidRPr="009859FD">
        <w:rPr>
          <w:rFonts w:ascii="Times New Roman" w:hAnsi="Times New Roman"/>
          <w:sz w:val="24"/>
          <w:szCs w:val="20"/>
        </w:rPr>
        <w:t>ООО “COSCOM”</w:t>
      </w:r>
    </w:p>
    <w:p w:rsidR="00B16E69" w:rsidRDefault="000B2DC3" w:rsidP="00B16E69">
      <w:pPr>
        <w:pStyle w:val="2"/>
        <w:jc w:val="both"/>
        <w:rPr>
          <w:rFonts w:ascii="Times New Roman" w:hAnsi="Times New Roman" w:cs="Times New Roman"/>
        </w:rPr>
      </w:pPr>
      <w:bookmarkStart w:id="3" w:name="_Toc222242074"/>
      <w:r w:rsidRPr="00D21009">
        <w:rPr>
          <w:rFonts w:ascii="Times New Roman" w:hAnsi="Times New Roman" w:cs="Times New Roman"/>
        </w:rPr>
        <w:t xml:space="preserve">1.3 </w:t>
      </w:r>
      <w:r w:rsidR="00643190" w:rsidRPr="00D21009">
        <w:rPr>
          <w:rFonts w:ascii="Times New Roman" w:hAnsi="Times New Roman" w:cs="Times New Roman"/>
        </w:rPr>
        <w:t>Основание для реализации проекта, в рамках которого производится закупка</w:t>
      </w:r>
      <w:bookmarkStart w:id="4" w:name="_Toc222242075"/>
      <w:bookmarkEnd w:id="3"/>
      <w:r w:rsidR="00794A96" w:rsidRPr="00794A96">
        <w:rPr>
          <w:rFonts w:ascii="Times New Roman" w:hAnsi="Times New Roman" w:cs="Times New Roman"/>
        </w:rPr>
        <w:t xml:space="preserve"> </w:t>
      </w:r>
      <w:r w:rsidR="00B16E69" w:rsidRPr="00B16E69">
        <w:rPr>
          <w:rFonts w:ascii="Times New Roman" w:eastAsiaTheme="minorHAnsi" w:hAnsi="Times New Roman" w:cstheme="minorBidi"/>
          <w:color w:val="2B2929"/>
          <w:sz w:val="24"/>
          <w:szCs w:val="20"/>
          <w:shd w:val="clear" w:color="auto" w:fill="FFFFFF"/>
        </w:rPr>
        <w:t>Реализация данного проекта позволит обеспечить входной контроль приобретаемых АКБ для нужд ООО «COSCOM» и в дальнейшем исключить потери от простоя оборудования, преждевременной замены АКБ, а также претензионной работы с поставщиками.</w:t>
      </w:r>
      <w:bookmarkEnd w:id="4"/>
    </w:p>
    <w:p w:rsidR="00794A96" w:rsidRPr="00794A96" w:rsidRDefault="00794A96" w:rsidP="00794A96"/>
    <w:p w:rsidR="003A7E1C" w:rsidRDefault="00643190" w:rsidP="00B16E69">
      <w:pPr>
        <w:pStyle w:val="2"/>
        <w:jc w:val="both"/>
        <w:rPr>
          <w:rFonts w:ascii="Times New Roman" w:hAnsi="Times New Roman" w:cs="Times New Roman"/>
        </w:rPr>
      </w:pPr>
      <w:bookmarkStart w:id="5" w:name="_Toc222242076"/>
      <w:r w:rsidRPr="00D21009">
        <w:rPr>
          <w:rFonts w:ascii="Times New Roman" w:hAnsi="Times New Roman" w:cs="Times New Roman"/>
        </w:rPr>
        <w:t>1.4 Сведения о новизне</w:t>
      </w:r>
      <w:bookmarkEnd w:id="5"/>
      <w:r w:rsidR="00D90F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9A25AD" w:rsidRPr="00085605" w:rsidRDefault="009A25AD" w:rsidP="00B16E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</w:t>
      </w:r>
      <w:r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Поставляем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ый</w:t>
      </w:r>
      <w:r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материал</w:t>
      </w:r>
      <w:r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долж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 быть новым (товаром, который не был в употреблении, в том числе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:rsidR="009A25AD" w:rsidRPr="00085605" w:rsidRDefault="009A25AD" w:rsidP="00B16E69">
      <w:pPr>
        <w:spacing w:after="120"/>
        <w:jc w:val="both"/>
        <w:rPr>
          <w:rFonts w:ascii="Times New Roman" w:hAnsi="Times New Roman" w:cs="Times New Roman"/>
        </w:rPr>
      </w:pPr>
      <w:r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Поставляем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ый</w:t>
      </w:r>
      <w:r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материал</w:t>
      </w:r>
      <w:r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долж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ен</w:t>
      </w:r>
      <w:r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соответствовать требованиям настоящего технического задания</w:t>
      </w:r>
      <w:r w:rsidRPr="00DF61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DF61F7"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  <w:t xml:space="preserve"> </w:t>
      </w:r>
      <w:r w:rsidRPr="00DF61F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Срок с момента выпуска товара на момент поставки не должен превышать 1 год.</w:t>
      </w:r>
      <w:r w:rsidRPr="00085605">
        <w:rPr>
          <w:rFonts w:ascii="Times New Roman" w:hAnsi="Times New Roman" w:cs="Times New Roman"/>
        </w:rPr>
        <w:t xml:space="preserve"> </w:t>
      </w:r>
    </w:p>
    <w:p w:rsidR="00643190" w:rsidRPr="00D21009" w:rsidRDefault="00643190" w:rsidP="00B16E69">
      <w:pPr>
        <w:pStyle w:val="1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bookmarkStart w:id="6" w:name="_Toc222242077"/>
      <w:r w:rsidRPr="00D21009">
        <w:rPr>
          <w:rFonts w:ascii="Times New Roman" w:hAnsi="Times New Roman" w:cs="Times New Roman"/>
        </w:rPr>
        <w:t>Страхование товаров</w:t>
      </w:r>
      <w:bookmarkEnd w:id="6"/>
    </w:p>
    <w:p w:rsidR="003A7E1C" w:rsidRPr="003A7E1C" w:rsidRDefault="00D90FA1" w:rsidP="00B16E69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A7E1C" w:rsidRPr="003A7E1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предъявляются, однако Поставщик несет ответственность сохранности товара до момента его официальной передачи Покупателю.</w:t>
      </w:r>
    </w:p>
    <w:p w:rsidR="00B81A35" w:rsidRDefault="00B81A35" w:rsidP="00B16E69">
      <w:pPr>
        <w:pStyle w:val="1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bookmarkStart w:id="7" w:name="_Toc222242078"/>
      <w:r w:rsidRPr="00D21009">
        <w:rPr>
          <w:rFonts w:ascii="Times New Roman" w:hAnsi="Times New Roman" w:cs="Times New Roman"/>
        </w:rPr>
        <w:t>Общие требования к участнику</w:t>
      </w:r>
      <w:bookmarkEnd w:id="7"/>
      <w:r w:rsidR="00057104" w:rsidRPr="00D21009">
        <w:rPr>
          <w:rFonts w:ascii="Times New Roman" w:hAnsi="Times New Roman" w:cs="Times New Roman"/>
        </w:rPr>
        <w:t xml:space="preserve">  </w:t>
      </w:r>
    </w:p>
    <w:p w:rsidR="009A25AD" w:rsidRPr="00992E58" w:rsidRDefault="009A25AD" w:rsidP="00992E58">
      <w:pPr>
        <w:pStyle w:val="a4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2E58">
        <w:rPr>
          <w:rFonts w:ascii="Times New Roman" w:eastAsia="Times New Roman" w:hAnsi="Times New Roman" w:cs="Times New Roman"/>
          <w:sz w:val="24"/>
          <w:szCs w:val="24"/>
        </w:rPr>
        <w:t>Поставщик не находится в Едином реестре недобросовестных исполнителей</w:t>
      </w:r>
    </w:p>
    <w:p w:rsidR="009A25AD" w:rsidRPr="00992E58" w:rsidRDefault="009A25AD" w:rsidP="00992E58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2E58">
        <w:rPr>
          <w:rFonts w:ascii="Times New Roman" w:eastAsia="Times New Roman" w:hAnsi="Times New Roman" w:cs="Times New Roman"/>
          <w:sz w:val="24"/>
          <w:szCs w:val="24"/>
        </w:rPr>
        <w:t>Поставщик не должен находиться в стадии судебного или арбитражного разбирательства с Заказчиком</w:t>
      </w:r>
    </w:p>
    <w:p w:rsidR="00233CFF" w:rsidRDefault="00233CFF" w:rsidP="00B16E69">
      <w:pPr>
        <w:pStyle w:val="1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bookmarkStart w:id="8" w:name="_Toc222242079"/>
      <w:r w:rsidRPr="00D21009">
        <w:rPr>
          <w:rFonts w:ascii="Times New Roman" w:hAnsi="Times New Roman" w:cs="Times New Roman"/>
        </w:rPr>
        <w:t>Технические характеристики товар</w:t>
      </w:r>
      <w:r w:rsidR="00B16E69">
        <w:rPr>
          <w:rFonts w:ascii="Times New Roman" w:hAnsi="Times New Roman" w:cs="Times New Roman"/>
        </w:rPr>
        <w:t>а</w:t>
      </w:r>
      <w:bookmarkEnd w:id="8"/>
      <w:r w:rsidRPr="00D21009">
        <w:rPr>
          <w:rFonts w:ascii="Times New Roman" w:hAnsi="Times New Roman" w:cs="Times New Roman"/>
        </w:rPr>
        <w:t xml:space="preserve"> </w:t>
      </w:r>
    </w:p>
    <w:p w:rsidR="00B16E69" w:rsidRPr="00B16E69" w:rsidRDefault="00B16E69" w:rsidP="00B16E69">
      <w:pPr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t>4.1 Измерение внутреннего сопротивления:</w:t>
      </w:r>
    </w:p>
    <w:p w:rsidR="00B16E69" w:rsidRPr="00B16E69" w:rsidRDefault="00B16E69" w:rsidP="00B16E69">
      <w:pPr>
        <w:pStyle w:val="a4"/>
        <w:numPr>
          <w:ilvl w:val="0"/>
          <w:numId w:val="24"/>
        </w:numPr>
        <w:spacing w:after="0"/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t>Метод измерения: 4‑проводный AC‑метод (</w:t>
      </w:r>
      <w:proofErr w:type="spellStart"/>
      <w:r w:rsidRPr="00B16E69">
        <w:rPr>
          <w:rFonts w:ascii="Times New Roman" w:hAnsi="Times New Roman" w:cs="Times New Roman"/>
        </w:rPr>
        <w:t>Kelvin</w:t>
      </w:r>
      <w:proofErr w:type="spellEnd"/>
      <w:r w:rsidRPr="00B16E69">
        <w:rPr>
          <w:rFonts w:ascii="Times New Roman" w:hAnsi="Times New Roman" w:cs="Times New Roman"/>
        </w:rPr>
        <w:t xml:space="preserve"> </w:t>
      </w:r>
      <w:proofErr w:type="spellStart"/>
      <w:r w:rsidRPr="00B16E69">
        <w:rPr>
          <w:rFonts w:ascii="Times New Roman" w:hAnsi="Times New Roman" w:cs="Times New Roman"/>
        </w:rPr>
        <w:t>connection</w:t>
      </w:r>
      <w:proofErr w:type="spellEnd"/>
      <w:r w:rsidRPr="00B16E69">
        <w:rPr>
          <w:rFonts w:ascii="Times New Roman" w:hAnsi="Times New Roman" w:cs="Times New Roman"/>
        </w:rPr>
        <w:t>)</w:t>
      </w:r>
    </w:p>
    <w:p w:rsidR="00B16E69" w:rsidRPr="00B16E69" w:rsidRDefault="00B16E69" w:rsidP="00B16E69">
      <w:pPr>
        <w:pStyle w:val="a4"/>
        <w:numPr>
          <w:ilvl w:val="0"/>
          <w:numId w:val="24"/>
        </w:numPr>
        <w:spacing w:after="0"/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t>Частота измерения: 1 кГц ±30 Гц</w:t>
      </w:r>
    </w:p>
    <w:p w:rsidR="00B16E69" w:rsidRPr="00B16E69" w:rsidRDefault="00B16E69" w:rsidP="00B16E69">
      <w:pPr>
        <w:pStyle w:val="a4"/>
        <w:numPr>
          <w:ilvl w:val="0"/>
          <w:numId w:val="24"/>
        </w:numPr>
        <w:spacing w:after="0"/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t xml:space="preserve">Диапазон измерения: </w:t>
      </w:r>
      <w:r w:rsidR="00EC7982">
        <w:rPr>
          <w:rFonts w:ascii="Times New Roman" w:hAnsi="Times New Roman" w:cs="Times New Roman"/>
        </w:rPr>
        <w:t>не ниже</w:t>
      </w:r>
      <w:r w:rsidRPr="00B16E69">
        <w:rPr>
          <w:rFonts w:ascii="Times New Roman" w:hAnsi="Times New Roman" w:cs="Times New Roman"/>
        </w:rPr>
        <w:t xml:space="preserve"> 3 мОм </w:t>
      </w:r>
      <w:r w:rsidR="0099413A">
        <w:rPr>
          <w:rFonts w:ascii="Times New Roman" w:hAnsi="Times New Roman" w:cs="Times New Roman"/>
        </w:rPr>
        <w:t>-</w:t>
      </w:r>
      <w:r w:rsidRPr="00B16E69">
        <w:rPr>
          <w:rFonts w:ascii="Times New Roman" w:hAnsi="Times New Roman" w:cs="Times New Roman"/>
        </w:rPr>
        <w:t xml:space="preserve"> 3 Ом</w:t>
      </w:r>
    </w:p>
    <w:p w:rsidR="00B16E69" w:rsidRPr="00B16E69" w:rsidRDefault="00B16E69" w:rsidP="00B16E69">
      <w:pPr>
        <w:pStyle w:val="a4"/>
        <w:numPr>
          <w:ilvl w:val="0"/>
          <w:numId w:val="24"/>
        </w:numPr>
        <w:spacing w:after="0"/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t xml:space="preserve">Разрешение: </w:t>
      </w:r>
      <w:r w:rsidR="00EC7982">
        <w:rPr>
          <w:rFonts w:ascii="Times New Roman" w:hAnsi="Times New Roman" w:cs="Times New Roman"/>
        </w:rPr>
        <w:t>не ниже</w:t>
      </w:r>
      <w:r w:rsidRPr="00B16E69">
        <w:rPr>
          <w:rFonts w:ascii="Times New Roman" w:hAnsi="Times New Roman" w:cs="Times New Roman"/>
        </w:rPr>
        <w:t xml:space="preserve"> 1 мкОм</w:t>
      </w:r>
    </w:p>
    <w:p w:rsidR="00B16E69" w:rsidRPr="00B16E69" w:rsidRDefault="00B16E69" w:rsidP="00B16E69">
      <w:pPr>
        <w:pStyle w:val="a4"/>
        <w:numPr>
          <w:ilvl w:val="0"/>
          <w:numId w:val="24"/>
        </w:numPr>
        <w:spacing w:after="0"/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t xml:space="preserve">Погрешность: </w:t>
      </w:r>
      <w:r w:rsidR="00EC7982">
        <w:rPr>
          <w:rFonts w:ascii="Times New Roman" w:hAnsi="Times New Roman" w:cs="Times New Roman"/>
        </w:rPr>
        <w:t>не более</w:t>
      </w:r>
      <w:r w:rsidRPr="00B16E69">
        <w:rPr>
          <w:rFonts w:ascii="Times New Roman" w:hAnsi="Times New Roman" w:cs="Times New Roman"/>
        </w:rPr>
        <w:t xml:space="preserve"> ±1 % показаний</w:t>
      </w:r>
    </w:p>
    <w:p w:rsidR="00B16E69" w:rsidRPr="00B16E69" w:rsidRDefault="00B16E69" w:rsidP="00B16E69">
      <w:pPr>
        <w:pStyle w:val="a4"/>
        <w:numPr>
          <w:ilvl w:val="0"/>
          <w:numId w:val="24"/>
        </w:numPr>
        <w:spacing w:after="0"/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lastRenderedPageBreak/>
        <w:t>Наличие функции подавления индустриальных помех</w:t>
      </w:r>
    </w:p>
    <w:p w:rsidR="00B16E69" w:rsidRPr="00B16E69" w:rsidRDefault="00B16E69" w:rsidP="00B16E69">
      <w:pPr>
        <w:pStyle w:val="a4"/>
        <w:spacing w:after="0"/>
        <w:rPr>
          <w:rFonts w:ascii="Times New Roman" w:hAnsi="Times New Roman" w:cs="Times New Roman"/>
        </w:rPr>
      </w:pPr>
    </w:p>
    <w:p w:rsidR="00B16E69" w:rsidRPr="00B16E69" w:rsidRDefault="00B16E69" w:rsidP="00B16E69">
      <w:pPr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t>4.2 Измерение напряжения:</w:t>
      </w:r>
    </w:p>
    <w:p w:rsidR="00B16E69" w:rsidRPr="00B16E69" w:rsidRDefault="00B16E69" w:rsidP="00B16E69">
      <w:pPr>
        <w:pStyle w:val="a4"/>
        <w:numPr>
          <w:ilvl w:val="0"/>
          <w:numId w:val="25"/>
        </w:numPr>
        <w:spacing w:after="0"/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t xml:space="preserve">Диапазон измерения постоянного напряжения: не </w:t>
      </w:r>
      <w:r w:rsidR="006547F1">
        <w:rPr>
          <w:rFonts w:ascii="Times New Roman" w:hAnsi="Times New Roman" w:cs="Times New Roman"/>
        </w:rPr>
        <w:t>ниже</w:t>
      </w:r>
      <w:r w:rsidRPr="00B16E69">
        <w:rPr>
          <w:rFonts w:ascii="Times New Roman" w:hAnsi="Times New Roman" w:cs="Times New Roman"/>
        </w:rPr>
        <w:t xml:space="preserve"> ±60 В DC</w:t>
      </w:r>
    </w:p>
    <w:p w:rsidR="00B16E69" w:rsidRPr="00B16E69" w:rsidRDefault="00B16E69" w:rsidP="00B16E69">
      <w:pPr>
        <w:pStyle w:val="a4"/>
        <w:numPr>
          <w:ilvl w:val="0"/>
          <w:numId w:val="25"/>
        </w:numPr>
        <w:spacing w:after="0"/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t xml:space="preserve">Разрешение: </w:t>
      </w:r>
      <w:r w:rsidR="00EC7982">
        <w:rPr>
          <w:rFonts w:ascii="Times New Roman" w:hAnsi="Times New Roman" w:cs="Times New Roman"/>
        </w:rPr>
        <w:t>не ниже</w:t>
      </w:r>
      <w:r w:rsidRPr="00B16E69">
        <w:rPr>
          <w:rFonts w:ascii="Times New Roman" w:hAnsi="Times New Roman" w:cs="Times New Roman"/>
        </w:rPr>
        <w:t xml:space="preserve"> 1 мВ</w:t>
      </w:r>
    </w:p>
    <w:p w:rsidR="00B16E69" w:rsidRPr="00B16E69" w:rsidRDefault="00B16E69" w:rsidP="00B16E69">
      <w:pPr>
        <w:pStyle w:val="a4"/>
        <w:numPr>
          <w:ilvl w:val="0"/>
          <w:numId w:val="25"/>
        </w:numPr>
        <w:spacing w:after="0"/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t xml:space="preserve">Погрешность: </w:t>
      </w:r>
      <w:r w:rsidR="00EC7982">
        <w:rPr>
          <w:rFonts w:ascii="Times New Roman" w:hAnsi="Times New Roman" w:cs="Times New Roman"/>
        </w:rPr>
        <w:t>не более</w:t>
      </w:r>
      <w:r w:rsidRPr="00B16E69">
        <w:rPr>
          <w:rFonts w:ascii="Times New Roman" w:hAnsi="Times New Roman" w:cs="Times New Roman"/>
        </w:rPr>
        <w:t xml:space="preserve"> ±0,1 % показаний</w:t>
      </w:r>
    </w:p>
    <w:p w:rsidR="00B16E69" w:rsidRDefault="00B16E69" w:rsidP="00B16E69">
      <w:pPr>
        <w:pStyle w:val="a4"/>
        <w:numPr>
          <w:ilvl w:val="0"/>
          <w:numId w:val="25"/>
        </w:numPr>
        <w:spacing w:after="0"/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t>Защита от превышения входного напряжения</w:t>
      </w:r>
    </w:p>
    <w:p w:rsidR="00B16E69" w:rsidRPr="00B16E69" w:rsidRDefault="00B16E69" w:rsidP="00B16E69">
      <w:pPr>
        <w:pStyle w:val="a4"/>
        <w:spacing w:after="0"/>
        <w:rPr>
          <w:rFonts w:ascii="Times New Roman" w:hAnsi="Times New Roman" w:cs="Times New Roman"/>
        </w:rPr>
      </w:pPr>
    </w:p>
    <w:p w:rsidR="00B16E69" w:rsidRPr="00B16E69" w:rsidRDefault="00B16E69" w:rsidP="00B16E69">
      <w:pPr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t>4.3 Измерение температуры (при наличии датчика):</w:t>
      </w:r>
    </w:p>
    <w:p w:rsidR="00B16E69" w:rsidRPr="00B16E69" w:rsidRDefault="00B16E69" w:rsidP="00B16E69">
      <w:pPr>
        <w:pStyle w:val="a4"/>
        <w:numPr>
          <w:ilvl w:val="0"/>
          <w:numId w:val="23"/>
        </w:numPr>
        <w:spacing w:after="0"/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t xml:space="preserve">Диапазон: не </w:t>
      </w:r>
      <w:r w:rsidR="00EC7982">
        <w:rPr>
          <w:rFonts w:ascii="Times New Roman" w:hAnsi="Times New Roman" w:cs="Times New Roman"/>
        </w:rPr>
        <w:t>х</w:t>
      </w:r>
      <w:r w:rsidRPr="00B16E69">
        <w:rPr>
          <w:rFonts w:ascii="Times New Roman" w:hAnsi="Times New Roman" w:cs="Times New Roman"/>
        </w:rPr>
        <w:t>уже 0…+60 °C</w:t>
      </w:r>
    </w:p>
    <w:p w:rsidR="00B16E69" w:rsidRPr="00B16E69" w:rsidRDefault="00B16E69" w:rsidP="00B16E69">
      <w:pPr>
        <w:pStyle w:val="a4"/>
        <w:numPr>
          <w:ilvl w:val="0"/>
          <w:numId w:val="23"/>
        </w:numPr>
        <w:spacing w:after="0"/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t>Разрешение: 0,1 °C</w:t>
      </w:r>
    </w:p>
    <w:p w:rsidR="00B16E69" w:rsidRPr="00B16E69" w:rsidRDefault="00B16E69" w:rsidP="00B16E69">
      <w:pPr>
        <w:pStyle w:val="a4"/>
        <w:spacing w:after="0"/>
        <w:rPr>
          <w:rFonts w:ascii="Times New Roman" w:hAnsi="Times New Roman" w:cs="Times New Roman"/>
        </w:rPr>
      </w:pPr>
    </w:p>
    <w:p w:rsidR="00B16E69" w:rsidRPr="00B16E69" w:rsidRDefault="00B16E69" w:rsidP="00B16E69">
      <w:pPr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t>4.4. Функциональные требования</w:t>
      </w:r>
    </w:p>
    <w:p w:rsidR="00B16E69" w:rsidRPr="00B16E69" w:rsidRDefault="00B16E69" w:rsidP="00B16E69">
      <w:pPr>
        <w:pStyle w:val="a4"/>
        <w:numPr>
          <w:ilvl w:val="0"/>
          <w:numId w:val="22"/>
        </w:numPr>
        <w:spacing w:after="0"/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t>Встроенная память не менее 6000 измерений</w:t>
      </w:r>
    </w:p>
    <w:p w:rsidR="00B16E69" w:rsidRPr="00B16E69" w:rsidRDefault="00B16E69" w:rsidP="00B16E69">
      <w:pPr>
        <w:pStyle w:val="a4"/>
        <w:numPr>
          <w:ilvl w:val="0"/>
          <w:numId w:val="22"/>
        </w:numPr>
        <w:spacing w:after="0"/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t>Автоматическая фиксация результатов (</w:t>
      </w:r>
      <w:proofErr w:type="spellStart"/>
      <w:r w:rsidRPr="00B16E69">
        <w:rPr>
          <w:rFonts w:ascii="Times New Roman" w:hAnsi="Times New Roman" w:cs="Times New Roman"/>
        </w:rPr>
        <w:t>Auto</w:t>
      </w:r>
      <w:proofErr w:type="spellEnd"/>
      <w:r w:rsidRPr="00B16E69">
        <w:rPr>
          <w:rFonts w:ascii="Times New Roman" w:hAnsi="Times New Roman" w:cs="Times New Roman"/>
        </w:rPr>
        <w:t xml:space="preserve"> </w:t>
      </w:r>
      <w:proofErr w:type="spellStart"/>
      <w:r w:rsidRPr="00B16E69">
        <w:rPr>
          <w:rFonts w:ascii="Times New Roman" w:hAnsi="Times New Roman" w:cs="Times New Roman"/>
        </w:rPr>
        <w:t>Hold</w:t>
      </w:r>
      <w:proofErr w:type="spellEnd"/>
      <w:r w:rsidRPr="00B16E69">
        <w:rPr>
          <w:rFonts w:ascii="Times New Roman" w:hAnsi="Times New Roman" w:cs="Times New Roman"/>
        </w:rPr>
        <w:t xml:space="preserve"> / </w:t>
      </w:r>
      <w:proofErr w:type="spellStart"/>
      <w:r w:rsidRPr="00B16E69">
        <w:rPr>
          <w:rFonts w:ascii="Times New Roman" w:hAnsi="Times New Roman" w:cs="Times New Roman"/>
        </w:rPr>
        <w:t>Auto</w:t>
      </w:r>
      <w:proofErr w:type="spellEnd"/>
      <w:r w:rsidRPr="00B16E69">
        <w:rPr>
          <w:rFonts w:ascii="Times New Roman" w:hAnsi="Times New Roman" w:cs="Times New Roman"/>
        </w:rPr>
        <w:t xml:space="preserve"> </w:t>
      </w:r>
      <w:proofErr w:type="spellStart"/>
      <w:r w:rsidRPr="00B16E69">
        <w:rPr>
          <w:rFonts w:ascii="Times New Roman" w:hAnsi="Times New Roman" w:cs="Times New Roman"/>
        </w:rPr>
        <w:t>Memory</w:t>
      </w:r>
      <w:proofErr w:type="spellEnd"/>
      <w:r w:rsidRPr="00B16E69">
        <w:rPr>
          <w:rFonts w:ascii="Times New Roman" w:hAnsi="Times New Roman" w:cs="Times New Roman"/>
        </w:rPr>
        <w:t>)</w:t>
      </w:r>
    </w:p>
    <w:p w:rsidR="00B16E69" w:rsidRPr="00B16E69" w:rsidRDefault="00B16E69" w:rsidP="00B16E69">
      <w:pPr>
        <w:pStyle w:val="a4"/>
        <w:numPr>
          <w:ilvl w:val="0"/>
          <w:numId w:val="22"/>
        </w:numPr>
        <w:spacing w:after="0"/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t>Возможность группировки измерений по объектам</w:t>
      </w:r>
    </w:p>
    <w:p w:rsidR="00B16E69" w:rsidRPr="00A200D2" w:rsidRDefault="00B16E69" w:rsidP="00A200D2">
      <w:pPr>
        <w:pStyle w:val="a4"/>
        <w:numPr>
          <w:ilvl w:val="0"/>
          <w:numId w:val="22"/>
        </w:numPr>
        <w:spacing w:after="0"/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t>Интерфейс USB для передачи данных на ПК</w:t>
      </w:r>
    </w:p>
    <w:p w:rsidR="00B16E69" w:rsidRPr="00B16E69" w:rsidRDefault="00B16E69" w:rsidP="00B16E69">
      <w:pPr>
        <w:pStyle w:val="a4"/>
        <w:numPr>
          <w:ilvl w:val="0"/>
          <w:numId w:val="22"/>
        </w:numPr>
        <w:spacing w:after="0"/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t xml:space="preserve">Программное обеспечение для выгрузки данных в </w:t>
      </w:r>
      <w:proofErr w:type="spellStart"/>
      <w:r w:rsidRPr="00B16E69">
        <w:rPr>
          <w:rFonts w:ascii="Times New Roman" w:hAnsi="Times New Roman" w:cs="Times New Roman"/>
        </w:rPr>
        <w:t>Excel</w:t>
      </w:r>
      <w:proofErr w:type="spellEnd"/>
      <w:r w:rsidRPr="00B16E69">
        <w:rPr>
          <w:rFonts w:ascii="Times New Roman" w:hAnsi="Times New Roman" w:cs="Times New Roman"/>
        </w:rPr>
        <w:t xml:space="preserve"> и формирования отчетов</w:t>
      </w:r>
    </w:p>
    <w:p w:rsidR="00B16E69" w:rsidRDefault="00B16E69" w:rsidP="00B16E69">
      <w:pPr>
        <w:pStyle w:val="a4"/>
        <w:numPr>
          <w:ilvl w:val="0"/>
          <w:numId w:val="22"/>
        </w:numPr>
        <w:spacing w:after="0"/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t>Звуковая и визуальная сигнализация превышения порогов</w:t>
      </w:r>
    </w:p>
    <w:p w:rsidR="00B16E69" w:rsidRPr="00B16E69" w:rsidRDefault="00B16E69" w:rsidP="00B16E69">
      <w:pPr>
        <w:pStyle w:val="a4"/>
        <w:spacing w:after="0"/>
        <w:rPr>
          <w:rFonts w:ascii="Times New Roman" w:hAnsi="Times New Roman" w:cs="Times New Roman"/>
        </w:rPr>
      </w:pPr>
    </w:p>
    <w:p w:rsidR="00B16E69" w:rsidRPr="00B16E69" w:rsidRDefault="00B16E69" w:rsidP="00B16E69">
      <w:pPr>
        <w:rPr>
          <w:rFonts w:ascii="Times New Roman" w:hAnsi="Times New Roman" w:cs="Times New Roman"/>
        </w:rPr>
      </w:pPr>
      <w:r w:rsidRPr="00B16E69">
        <w:rPr>
          <w:rFonts w:ascii="Times New Roman" w:hAnsi="Times New Roman" w:cs="Times New Roman"/>
        </w:rPr>
        <w:t>4.5 Требования к безопасности и эксплуатации</w:t>
      </w:r>
    </w:p>
    <w:p w:rsidR="00A033BD" w:rsidRPr="00A033BD" w:rsidRDefault="00B16E69" w:rsidP="00A033BD">
      <w:pPr>
        <w:pStyle w:val="a4"/>
        <w:numPr>
          <w:ilvl w:val="0"/>
          <w:numId w:val="22"/>
        </w:numPr>
        <w:spacing w:after="0"/>
        <w:rPr>
          <w:rFonts w:ascii="Times New Roman" w:hAnsi="Times New Roman" w:cs="Times New Roman"/>
        </w:rPr>
      </w:pPr>
      <w:r w:rsidRPr="00A033BD">
        <w:rPr>
          <w:rFonts w:ascii="Times New Roman" w:hAnsi="Times New Roman" w:cs="Times New Roman"/>
        </w:rPr>
        <w:t>Категория измерений не ниже CAT III</w:t>
      </w:r>
    </w:p>
    <w:p w:rsidR="00A033BD" w:rsidRPr="00A033BD" w:rsidRDefault="00B16E69" w:rsidP="00A033BD">
      <w:pPr>
        <w:pStyle w:val="a4"/>
        <w:numPr>
          <w:ilvl w:val="0"/>
          <w:numId w:val="22"/>
        </w:numPr>
        <w:spacing w:after="0"/>
        <w:rPr>
          <w:rFonts w:ascii="Times New Roman" w:hAnsi="Times New Roman" w:cs="Times New Roman"/>
        </w:rPr>
      </w:pPr>
      <w:r w:rsidRPr="00A033BD">
        <w:rPr>
          <w:rFonts w:ascii="Times New Roman" w:hAnsi="Times New Roman" w:cs="Times New Roman"/>
        </w:rPr>
        <w:t>Рабочий диапазон температуры: 0…+40 °C</w:t>
      </w:r>
    </w:p>
    <w:p w:rsidR="00A033BD" w:rsidRPr="00A033BD" w:rsidRDefault="00B16E69" w:rsidP="00A033BD">
      <w:pPr>
        <w:pStyle w:val="a4"/>
        <w:numPr>
          <w:ilvl w:val="0"/>
          <w:numId w:val="22"/>
        </w:numPr>
        <w:spacing w:after="0"/>
        <w:rPr>
          <w:rFonts w:ascii="Times New Roman" w:hAnsi="Times New Roman" w:cs="Times New Roman"/>
        </w:rPr>
      </w:pPr>
      <w:r w:rsidRPr="00A033BD">
        <w:rPr>
          <w:rFonts w:ascii="Times New Roman" w:hAnsi="Times New Roman" w:cs="Times New Roman"/>
        </w:rPr>
        <w:t>Относительная влажность: до 80 % без конденсации</w:t>
      </w:r>
    </w:p>
    <w:p w:rsidR="00A033BD" w:rsidRPr="00A033BD" w:rsidRDefault="00B16E69" w:rsidP="00A033BD">
      <w:pPr>
        <w:pStyle w:val="a4"/>
        <w:numPr>
          <w:ilvl w:val="0"/>
          <w:numId w:val="22"/>
        </w:numPr>
        <w:spacing w:after="0"/>
        <w:rPr>
          <w:rFonts w:ascii="Times New Roman" w:hAnsi="Times New Roman" w:cs="Times New Roman"/>
        </w:rPr>
      </w:pPr>
      <w:r w:rsidRPr="00A033BD">
        <w:rPr>
          <w:rFonts w:ascii="Times New Roman" w:hAnsi="Times New Roman" w:cs="Times New Roman"/>
        </w:rPr>
        <w:t>Питание: автономное (батареи AA) или аккумулятор</w:t>
      </w:r>
    </w:p>
    <w:p w:rsidR="00B16E69" w:rsidRDefault="00B16E69" w:rsidP="00A033BD">
      <w:pPr>
        <w:pStyle w:val="a4"/>
        <w:numPr>
          <w:ilvl w:val="0"/>
          <w:numId w:val="22"/>
        </w:numPr>
        <w:spacing w:after="0"/>
        <w:rPr>
          <w:rFonts w:ascii="Times New Roman" w:hAnsi="Times New Roman" w:cs="Times New Roman"/>
        </w:rPr>
      </w:pPr>
      <w:r w:rsidRPr="00A033BD">
        <w:rPr>
          <w:rFonts w:ascii="Times New Roman" w:hAnsi="Times New Roman" w:cs="Times New Roman"/>
        </w:rPr>
        <w:t>Наличие автоматического отключения питания</w:t>
      </w:r>
    </w:p>
    <w:p w:rsidR="00A033BD" w:rsidRPr="00A033BD" w:rsidRDefault="00A033BD" w:rsidP="00A033BD">
      <w:pPr>
        <w:pStyle w:val="a4"/>
        <w:spacing w:after="0"/>
        <w:rPr>
          <w:rFonts w:ascii="Times New Roman" w:hAnsi="Times New Roman" w:cs="Times New Roman"/>
        </w:rPr>
      </w:pPr>
    </w:p>
    <w:p w:rsidR="00B16E69" w:rsidRPr="00AD4BFD" w:rsidRDefault="00B16E69" w:rsidP="00AD4BFD">
      <w:pPr>
        <w:tabs>
          <w:tab w:val="right" w:pos="9355"/>
        </w:tabs>
        <w:spacing w:after="120" w:line="240" w:lineRule="auto"/>
        <w:ind w:right="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4BFD">
        <w:rPr>
          <w:rFonts w:ascii="Times New Roman" w:hAnsi="Times New Roman" w:cs="Times New Roman"/>
          <w:b/>
          <w:color w:val="000000"/>
          <w:lang w:eastAsia="ru-RU"/>
        </w:rPr>
        <w:t>4.6 Наличие сертификат</w:t>
      </w:r>
      <w:r w:rsidR="00AD4BFD" w:rsidRPr="00AD4BFD">
        <w:rPr>
          <w:rFonts w:ascii="Times New Roman" w:hAnsi="Times New Roman" w:cs="Times New Roman"/>
          <w:b/>
          <w:color w:val="000000"/>
          <w:lang w:eastAsia="ru-RU"/>
        </w:rPr>
        <w:t>а</w:t>
      </w:r>
      <w:r w:rsidRPr="00AD4BFD">
        <w:rPr>
          <w:rFonts w:ascii="Times New Roman" w:hAnsi="Times New Roman" w:cs="Times New Roman"/>
          <w:b/>
          <w:color w:val="000000"/>
          <w:lang w:eastAsia="ru-RU"/>
        </w:rPr>
        <w:t xml:space="preserve"> поверки УЗНИМ </w:t>
      </w:r>
      <w:r w:rsidR="00C14146" w:rsidRPr="00AD4BFD">
        <w:rPr>
          <w:rFonts w:ascii="Times New Roman" w:hAnsi="Times New Roman" w:cs="Times New Roman"/>
          <w:b/>
          <w:color w:val="000000"/>
          <w:lang w:eastAsia="ru-RU"/>
        </w:rPr>
        <w:t xml:space="preserve">и </w:t>
      </w:r>
      <w:r w:rsidR="00AD4BFD" w:rsidRPr="00AD4BFD">
        <w:rPr>
          <w:rFonts w:ascii="Times New Roman" w:hAnsi="Times New Roman" w:cs="Times New Roman"/>
          <w:b/>
          <w:color w:val="000000"/>
          <w:lang w:eastAsia="ru-RU"/>
        </w:rPr>
        <w:t>с</w:t>
      </w:r>
      <w:r w:rsidR="00C14146" w:rsidRPr="00AD4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ертификат</w:t>
      </w:r>
      <w:r w:rsidR="00AD4BFD" w:rsidRPr="00AD4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C14146" w:rsidRPr="00AD4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соответствия </w:t>
      </w:r>
      <w:proofErr w:type="spellStart"/>
      <w:r w:rsidR="00C14146" w:rsidRPr="00AD4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РУз</w:t>
      </w:r>
      <w:proofErr w:type="spellEnd"/>
      <w:r w:rsidR="00C14146" w:rsidRPr="00AD4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941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C14146" w:rsidRPr="00AD4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Товара импортного производства</w:t>
      </w:r>
      <w:r w:rsidR="00AD4BFD" w:rsidRPr="00AD4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4BFD">
        <w:rPr>
          <w:rFonts w:ascii="Times New Roman" w:hAnsi="Times New Roman" w:cs="Times New Roman"/>
          <w:b/>
          <w:color w:val="000000"/>
          <w:lang w:eastAsia="ru-RU"/>
        </w:rPr>
        <w:t>обязательно.</w:t>
      </w:r>
    </w:p>
    <w:p w:rsidR="00233CFF" w:rsidRDefault="00233CFF" w:rsidP="00B16E69">
      <w:pPr>
        <w:pStyle w:val="1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bookmarkStart w:id="9" w:name="_Toc222242080"/>
      <w:r w:rsidRPr="00D21009">
        <w:rPr>
          <w:rFonts w:ascii="Times New Roman" w:hAnsi="Times New Roman" w:cs="Times New Roman"/>
        </w:rPr>
        <w:t xml:space="preserve">Требования </w:t>
      </w:r>
      <w:r w:rsidR="00B609BF" w:rsidRPr="00D21009">
        <w:rPr>
          <w:rFonts w:ascii="Times New Roman" w:hAnsi="Times New Roman" w:cs="Times New Roman"/>
        </w:rPr>
        <w:t>по доставке</w:t>
      </w:r>
      <w:bookmarkEnd w:id="9"/>
    </w:p>
    <w:p w:rsidR="003A7E1C" w:rsidRDefault="003A7E1C" w:rsidP="00B16E69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6F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должна быть осуществлена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Поставщиком</w:t>
      </w:r>
      <w:r w:rsidR="00DF6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склад</w:t>
      </w:r>
      <w:r w:rsidR="00557C69" w:rsidRPr="00557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66F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85605" w:rsidRDefault="00085605" w:rsidP="00B16E69">
      <w:pPr>
        <w:pStyle w:val="a4"/>
        <w:numPr>
          <w:ilvl w:val="0"/>
          <w:numId w:val="6"/>
        </w:num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1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Ucell</w:t>
      </w:r>
      <w:r w:rsidRPr="00DF6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технический склад </w:t>
      </w:r>
      <w:proofErr w:type="spellStart"/>
      <w:r w:rsidR="009A69BA" w:rsidRPr="00DF61F7">
        <w:rPr>
          <w:rFonts w:ascii="Times New Roman" w:eastAsia="Times New Roman" w:hAnsi="Times New Roman" w:cs="Times New Roman"/>
          <w:sz w:val="24"/>
          <w:szCs w:val="24"/>
          <w:lang w:eastAsia="ru-RU"/>
        </w:rPr>
        <w:t>Тузель</w:t>
      </w:r>
      <w:proofErr w:type="spellEnd"/>
      <w:r w:rsidR="009A69BA" w:rsidRPr="00DF6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A69BA" w:rsidRPr="00DF61F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spellEnd"/>
      <w:r w:rsidR="009A69BA" w:rsidRPr="00DF6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F61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Темирчи</w:t>
      </w:r>
      <w:proofErr w:type="spellEnd"/>
      <w:r w:rsidR="009A69BA" w:rsidRPr="00DF6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</w:p>
    <w:p w:rsidR="00EE32C3" w:rsidRPr="00DF61F7" w:rsidRDefault="00EE32C3" w:rsidP="00B16E69">
      <w:pPr>
        <w:pStyle w:val="a4"/>
        <w:tabs>
          <w:tab w:val="right" w:pos="9355"/>
        </w:tabs>
        <w:spacing w:after="0" w:line="240" w:lineRule="auto"/>
        <w:ind w:left="1080"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7E1C" w:rsidRDefault="003A7E1C" w:rsidP="00B16E69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</w:t>
      </w:r>
      <w:r w:rsidRPr="001F3C2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несет ответственность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r w:rsidRPr="001F3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 товара до момента его официальной передачи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Покупателю.</w:t>
      </w:r>
    </w:p>
    <w:p w:rsidR="00AE598E" w:rsidRPr="00AE598E" w:rsidRDefault="00AE598E" w:rsidP="00B16E69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обязан за сутки до поставки предоставить Покупателю информации о характере и объеме направляемого груза, и сообщить следующие сведения для оформления пропуска въезда на территорию ООО «C</w:t>
      </w:r>
      <w:r w:rsidR="006F34E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OSCOM</w:t>
      </w:r>
      <w:r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AE598E" w:rsidRPr="00AE598E" w:rsidRDefault="00AE598E" w:rsidP="00B16E69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t>- Ф.И.О. водителя;</w:t>
      </w:r>
    </w:p>
    <w:p w:rsidR="00AE598E" w:rsidRPr="00AE598E" w:rsidRDefault="00AE598E" w:rsidP="00B16E69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t>- Ф.И.О. ответственного лица, сопровождающего груз;</w:t>
      </w:r>
    </w:p>
    <w:p w:rsidR="00AE598E" w:rsidRPr="00AE598E" w:rsidRDefault="00AE598E" w:rsidP="00B16E69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марка и государственный регистрационный номер машины.</w:t>
      </w:r>
    </w:p>
    <w:p w:rsidR="00AE598E" w:rsidRPr="00AE598E" w:rsidRDefault="00AE598E" w:rsidP="00B16E69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также должен сообщить номер сотового телефона ответственного лица, </w:t>
      </w:r>
      <w:r w:rsidR="008A5363"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сопровождающею</w:t>
      </w:r>
      <w:r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груз.</w:t>
      </w:r>
    </w:p>
    <w:p w:rsidR="00AE598E" w:rsidRPr="00AE598E" w:rsidRDefault="00AE598E" w:rsidP="00B16E69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Пропуск на территорию Компании </w:t>
      </w:r>
      <w:r w:rsidR="0099413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строго по паспорту.</w:t>
      </w:r>
    </w:p>
    <w:p w:rsidR="00AE598E" w:rsidRPr="00AE598E" w:rsidRDefault="00AE598E" w:rsidP="00B16E69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Разгрузка товара осуществляется силами Покупателя.</w:t>
      </w:r>
    </w:p>
    <w:p w:rsidR="00AE598E" w:rsidRPr="001F3C24" w:rsidRDefault="00AE598E" w:rsidP="00B16E69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8E">
        <w:rPr>
          <w:rFonts w:ascii="Times New Roman" w:eastAsia="Times New Roman" w:hAnsi="Times New Roman" w:cs="Times New Roman"/>
          <w:sz w:val="24"/>
          <w:szCs w:val="24"/>
          <w:lang w:eastAsia="ru-RU"/>
        </w:rPr>
        <w:t>С товаром должны передаваться следующие документы: товарная накладная, счет-фактура, сертификат качества, заверенный печатью поставщика (заводом изготовителя).</w:t>
      </w:r>
    </w:p>
    <w:p w:rsidR="00233CFF" w:rsidRDefault="00233CFF" w:rsidP="00B16E69">
      <w:pPr>
        <w:pStyle w:val="1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bookmarkStart w:id="10" w:name="_Toc222242081"/>
      <w:r w:rsidRPr="00D21009">
        <w:rPr>
          <w:rFonts w:ascii="Times New Roman" w:hAnsi="Times New Roman" w:cs="Times New Roman"/>
        </w:rPr>
        <w:lastRenderedPageBreak/>
        <w:t>Требования по комплектации</w:t>
      </w:r>
      <w:bookmarkEnd w:id="10"/>
    </w:p>
    <w:p w:rsidR="00D90FA1" w:rsidRDefault="00447336" w:rsidP="00B16E6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D90FA1" w:rsidRPr="00D90FA1">
        <w:rPr>
          <w:rFonts w:ascii="Times New Roman" w:eastAsia="Times New Roman" w:hAnsi="Times New Roman" w:cs="Times New Roman"/>
          <w:sz w:val="24"/>
          <w:szCs w:val="24"/>
        </w:rPr>
        <w:t>Качество и комплектность поставляемых товаров должны соответ</w:t>
      </w:r>
      <w:r w:rsidR="00557C69">
        <w:rPr>
          <w:rFonts w:ascii="Times New Roman" w:eastAsia="Times New Roman" w:hAnsi="Times New Roman" w:cs="Times New Roman"/>
          <w:sz w:val="24"/>
          <w:szCs w:val="24"/>
        </w:rPr>
        <w:t xml:space="preserve">ствовать условиям, указанным в </w:t>
      </w:r>
      <w:r w:rsidR="009D110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9D1100" w:rsidRPr="00D90FA1">
        <w:rPr>
          <w:rFonts w:ascii="Times New Roman" w:eastAsia="Times New Roman" w:hAnsi="Times New Roman" w:cs="Times New Roman"/>
          <w:sz w:val="24"/>
          <w:szCs w:val="24"/>
        </w:rPr>
        <w:t>пецификации</w:t>
      </w:r>
      <w:r w:rsidR="00D90FA1" w:rsidRPr="00D90FA1">
        <w:rPr>
          <w:rFonts w:ascii="Times New Roman" w:eastAsia="Times New Roman" w:hAnsi="Times New Roman" w:cs="Times New Roman"/>
          <w:sz w:val="24"/>
          <w:szCs w:val="24"/>
        </w:rPr>
        <w:t xml:space="preserve"> инструмента, стандартам и иным обязательным требованиям нормативных актов, предъявляемых для данного вида продукции.</w:t>
      </w:r>
    </w:p>
    <w:p w:rsidR="00AD4BFD" w:rsidRDefault="00AD4BFD" w:rsidP="00AD4BF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4BFD">
        <w:rPr>
          <w:rFonts w:ascii="Times New Roman" w:eastAsia="Times New Roman" w:hAnsi="Times New Roman" w:cs="Times New Roman"/>
          <w:sz w:val="24"/>
          <w:szCs w:val="24"/>
        </w:rPr>
        <w:t>Комплект поставки</w:t>
      </w:r>
    </w:p>
    <w:tbl>
      <w:tblPr>
        <w:tblW w:w="8740" w:type="dxa"/>
        <w:tblInd w:w="-5" w:type="dxa"/>
        <w:tblLook w:val="04A0" w:firstRow="1" w:lastRow="0" w:firstColumn="1" w:lastColumn="0" w:noHBand="0" w:noVBand="1"/>
      </w:tblPr>
      <w:tblGrid>
        <w:gridCol w:w="540"/>
        <w:gridCol w:w="4138"/>
        <w:gridCol w:w="1985"/>
        <w:gridCol w:w="1137"/>
        <w:gridCol w:w="940"/>
      </w:tblGrid>
      <w:tr w:rsidR="00FE7BD0" w:rsidRPr="00FE7BD0" w:rsidTr="00FE7BD0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и 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кол-во</w:t>
            </w:r>
          </w:p>
        </w:tc>
      </w:tr>
      <w:tr w:rsidR="00FE7BD0" w:rsidRPr="00FE7BD0" w:rsidTr="00FE7BD0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1F18A9" w:rsidRDefault="00FE7BD0" w:rsidP="00FE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прибор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1F18A9" w:rsidRDefault="00FE7BD0" w:rsidP="00FE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BD0" w:rsidRPr="001F18A9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F1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1F18A9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E7BD0" w:rsidRPr="00FE7BD0" w:rsidTr="00FE7BD0">
        <w:trPr>
          <w:trHeight w:val="6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1F18A9" w:rsidRDefault="00FE7BD0" w:rsidP="00FE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Щуп клипсового типа (</w:t>
            </w:r>
            <w:proofErr w:type="spellStart"/>
            <w:r w:rsidRPr="001F1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Clip</w:t>
            </w:r>
            <w:proofErr w:type="spellEnd"/>
            <w:r w:rsidRPr="001F1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Type</w:t>
            </w:r>
            <w:proofErr w:type="spellEnd"/>
            <w:r w:rsidRPr="001F1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Probe</w:t>
            </w:r>
            <w:proofErr w:type="spellEnd"/>
            <w:r w:rsidRPr="001F1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1F18A9" w:rsidRDefault="00FE7BD0" w:rsidP="00FE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2 на прибор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BD0" w:rsidRPr="001F18A9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F1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1F18A9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E7BD0" w:rsidRPr="00FE7BD0" w:rsidTr="00FE7BD0">
        <w:trPr>
          <w:trHeight w:val="6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Изогнутый измерительный кабель с контактами-пружинами (</w:t>
            </w:r>
            <w:proofErr w:type="spellStart"/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pogo-pins</w:t>
            </w:r>
            <w:proofErr w:type="spellEnd"/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2 на прибор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E7BD0" w:rsidRPr="00FE7BD0" w:rsidTr="00FE7BD0">
        <w:trPr>
          <w:trHeight w:val="6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USB</w:t>
            </w: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noBreakHyphen/>
              <w:t>кабель для подключения прибора к ПК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1 на прибор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E7BD0" w:rsidRPr="00FE7BD0" w:rsidTr="00FE7BD0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Программное обеспечение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E7BD0" w:rsidRPr="00FE7BD0" w:rsidTr="00FE7BD0">
        <w:trPr>
          <w:trHeight w:val="6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питания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1 </w:t>
            </w:r>
            <w:proofErr w:type="spellStart"/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 прибор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E7BD0" w:rsidRPr="00FE7BD0" w:rsidTr="00FE7BD0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1" w:name="_GoBack" w:colFirst="3" w:colLast="3"/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пользователя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bookmarkEnd w:id="11"/>
      <w:tr w:rsidR="00FE7BD0" w:rsidRPr="00FE7BD0" w:rsidTr="00FE7BD0">
        <w:trPr>
          <w:trHeight w:val="6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 и сертификат калибровки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каждый прибор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BD0" w:rsidRPr="00FE7BD0" w:rsidRDefault="00FE7BD0" w:rsidP="00F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E04C62" w:rsidRDefault="00E04C62" w:rsidP="00AD4BF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D4BFD" w:rsidRPr="00AD4BFD" w:rsidRDefault="00A200D2" w:rsidP="00AD4BF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6.1</w:t>
      </w:r>
      <w:r w:rsidR="00AD4BFD" w:rsidRPr="00AD4BFD">
        <w:rPr>
          <w:rFonts w:ascii="Times New Roman" w:eastAsia="Times New Roman" w:hAnsi="Times New Roman" w:cs="Times New Roman"/>
          <w:sz w:val="24"/>
          <w:szCs w:val="24"/>
        </w:rPr>
        <w:t xml:space="preserve"> Основной прибор</w:t>
      </w:r>
      <w:r w:rsidR="00FE7B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200D2" w:rsidRPr="00A200D2" w:rsidRDefault="00A200D2" w:rsidP="00A200D2">
      <w:pPr>
        <w:pStyle w:val="ab"/>
        <w:rPr>
          <w:lang w:val="ru-RU"/>
        </w:rPr>
      </w:pPr>
      <w:r>
        <w:rPr>
          <w:lang w:val="ru-RU"/>
        </w:rPr>
        <w:t xml:space="preserve">6.2 </w:t>
      </w:r>
      <w:r w:rsidRPr="00A200D2">
        <w:rPr>
          <w:lang w:val="ru-RU"/>
        </w:rPr>
        <w:t>В состав поставки должны входить измерительные щупы и аксессуары со следующими характеристиками:</w:t>
      </w:r>
    </w:p>
    <w:p w:rsidR="00A200D2" w:rsidRDefault="00A200D2" w:rsidP="0099413A">
      <w:pPr>
        <w:pStyle w:val="ab"/>
        <w:spacing w:before="0" w:beforeAutospacing="0" w:after="0" w:afterAutospacing="0"/>
        <w:rPr>
          <w:lang w:val="ru-RU"/>
        </w:rPr>
      </w:pPr>
      <w:bookmarkStart w:id="12" w:name="_Hlk222230068"/>
      <w:r>
        <w:rPr>
          <w:lang w:val="ru-RU"/>
        </w:rPr>
        <w:t xml:space="preserve">6.2.1 </w:t>
      </w:r>
      <w:bookmarkEnd w:id="12"/>
      <w:r w:rsidRPr="00A200D2">
        <w:rPr>
          <w:lang w:val="ru-RU"/>
        </w:rPr>
        <w:t>Щуп клипсового типа (</w:t>
      </w:r>
      <w:r>
        <w:t>Clip</w:t>
      </w:r>
      <w:r w:rsidRPr="00A200D2">
        <w:rPr>
          <w:lang w:val="ru-RU"/>
        </w:rPr>
        <w:t xml:space="preserve"> </w:t>
      </w:r>
      <w:r>
        <w:t>Type</w:t>
      </w:r>
      <w:r w:rsidRPr="00A200D2">
        <w:rPr>
          <w:lang w:val="ru-RU"/>
        </w:rPr>
        <w:t xml:space="preserve"> </w:t>
      </w:r>
      <w:r>
        <w:t>Probe</w:t>
      </w:r>
      <w:r w:rsidRPr="00A200D2">
        <w:rPr>
          <w:lang w:val="ru-RU"/>
        </w:rPr>
        <w:t>)</w:t>
      </w:r>
      <w:r w:rsidR="0038370D">
        <w:rPr>
          <w:lang w:val="ru-RU"/>
        </w:rPr>
        <w:t xml:space="preserve"> </w:t>
      </w:r>
      <w:r w:rsidR="0099413A">
        <w:rPr>
          <w:lang w:val="ru-RU"/>
        </w:rPr>
        <w:t xml:space="preserve">- </w:t>
      </w:r>
      <w:r w:rsidR="0099413A" w:rsidRPr="0099413A">
        <w:rPr>
          <w:lang w:val="ru-RU"/>
        </w:rPr>
        <w:t>для надежного зажима аккумуляторных клемм</w:t>
      </w:r>
    </w:p>
    <w:p w:rsidR="0099413A" w:rsidRPr="005820E6" w:rsidRDefault="0099413A" w:rsidP="0099413A">
      <w:pPr>
        <w:pStyle w:val="ab"/>
        <w:spacing w:before="0" w:beforeAutospacing="0" w:after="0" w:afterAutospacing="0"/>
        <w:rPr>
          <w:lang w:val="ru-RU"/>
        </w:rPr>
      </w:pPr>
      <w:r w:rsidRPr="0099413A">
        <w:rPr>
          <w:noProof/>
          <w:lang w:val="ru-RU" w:eastAsia="ru-RU"/>
        </w:rPr>
        <w:drawing>
          <wp:inline distT="0" distB="0" distL="0" distR="0" wp14:anchorId="5381CAA4" wp14:editId="694FC9C0">
            <wp:extent cx="2271172" cy="16497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92278" cy="1665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0D2" w:rsidRPr="0099413A" w:rsidRDefault="00A200D2" w:rsidP="00A200D2">
      <w:pPr>
        <w:pStyle w:val="ab"/>
        <w:spacing w:before="0" w:beforeAutospacing="0" w:after="0" w:afterAutospacing="0"/>
        <w:ind w:left="720"/>
        <w:rPr>
          <w:lang w:val="ru-RU"/>
        </w:rPr>
      </w:pPr>
    </w:p>
    <w:p w:rsidR="00992E58" w:rsidRPr="00992E58" w:rsidRDefault="00A200D2" w:rsidP="00992E58">
      <w:pPr>
        <w:pStyle w:val="ab"/>
        <w:spacing w:before="0" w:beforeAutospacing="0" w:after="0" w:afterAutospacing="0"/>
        <w:rPr>
          <w:lang w:val="ru-RU"/>
        </w:rPr>
      </w:pPr>
      <w:r w:rsidRPr="00992E58">
        <w:rPr>
          <w:lang w:val="ru-RU"/>
        </w:rPr>
        <w:t xml:space="preserve">6.2.2 </w:t>
      </w:r>
      <w:r w:rsidR="00992E58" w:rsidRPr="00992E58">
        <w:rPr>
          <w:lang w:val="ru-RU"/>
        </w:rPr>
        <w:t>Изогнутый измерительный кабель с контактами-пружинами (</w:t>
      </w:r>
      <w:r w:rsidR="00992E58" w:rsidRPr="00992E58">
        <w:t>pogo</w:t>
      </w:r>
      <w:r w:rsidR="00992E58" w:rsidRPr="00992E58">
        <w:rPr>
          <w:lang w:val="ru-RU"/>
        </w:rPr>
        <w:t>-</w:t>
      </w:r>
      <w:r w:rsidR="00992E58" w:rsidRPr="00992E58">
        <w:t>pins</w:t>
      </w:r>
      <w:r w:rsidR="00992E58" w:rsidRPr="00992E58">
        <w:rPr>
          <w:lang w:val="ru-RU"/>
        </w:rPr>
        <w:t>)</w:t>
      </w:r>
    </w:p>
    <w:p w:rsidR="00992E58" w:rsidRPr="00992E58" w:rsidRDefault="00992E58" w:rsidP="00992E58">
      <w:pPr>
        <w:pStyle w:val="ab"/>
        <w:numPr>
          <w:ilvl w:val="0"/>
          <w:numId w:val="33"/>
        </w:numPr>
        <w:spacing w:before="0" w:beforeAutospacing="0" w:after="0" w:afterAutospacing="0"/>
        <w:rPr>
          <w:lang w:val="ru-RU"/>
        </w:rPr>
      </w:pPr>
      <w:r w:rsidRPr="00992E58">
        <w:rPr>
          <w:lang w:val="ru-RU"/>
        </w:rPr>
        <w:t>Тип: изогнутый измерительный кабель с контактами-пружинами (</w:t>
      </w:r>
      <w:r w:rsidRPr="00992E58">
        <w:t>pogo</w:t>
      </w:r>
      <w:r w:rsidRPr="00992E58">
        <w:rPr>
          <w:lang w:val="ru-RU"/>
        </w:rPr>
        <w:t xml:space="preserve"> </w:t>
      </w:r>
      <w:r w:rsidRPr="00992E58">
        <w:t>pins</w:t>
      </w:r>
      <w:r w:rsidRPr="00992E58">
        <w:rPr>
          <w:lang w:val="ru-RU"/>
        </w:rPr>
        <w:t>) для четырёхпроводного (</w:t>
      </w:r>
      <w:r w:rsidRPr="00992E58">
        <w:t>Kelvin</w:t>
      </w:r>
      <w:r w:rsidRPr="00992E58">
        <w:rPr>
          <w:lang w:val="ru-RU"/>
        </w:rPr>
        <w:t xml:space="preserve">) измерения. </w:t>
      </w:r>
    </w:p>
    <w:p w:rsidR="00992E58" w:rsidRPr="00992E58" w:rsidRDefault="00992E58" w:rsidP="00992E58">
      <w:pPr>
        <w:pStyle w:val="ab"/>
        <w:numPr>
          <w:ilvl w:val="0"/>
          <w:numId w:val="33"/>
        </w:numPr>
        <w:spacing w:before="0" w:beforeAutospacing="0" w:after="0" w:afterAutospacing="0"/>
        <w:rPr>
          <w:lang w:val="ru-RU"/>
        </w:rPr>
      </w:pPr>
      <w:r w:rsidRPr="00992E58">
        <w:rPr>
          <w:lang w:val="ru-RU"/>
        </w:rPr>
        <w:t xml:space="preserve">Общая длина кабеля: </w:t>
      </w:r>
      <w:r w:rsidRPr="00992E58">
        <w:rPr>
          <w:rStyle w:val="ac"/>
          <w:rFonts w:eastAsiaTheme="majorEastAsia"/>
          <w:lang w:val="ru-RU"/>
        </w:rPr>
        <w:t>≈ 1 940 мм</w:t>
      </w:r>
      <w:r w:rsidRPr="00992E58">
        <w:rPr>
          <w:lang w:val="ru-RU"/>
        </w:rPr>
        <w:t xml:space="preserve"> для удобного подключения на расстоянии.</w:t>
      </w:r>
    </w:p>
    <w:p w:rsidR="00992E58" w:rsidRPr="00992E58" w:rsidRDefault="00992E58" w:rsidP="00992E58">
      <w:pPr>
        <w:pStyle w:val="ab"/>
        <w:numPr>
          <w:ilvl w:val="0"/>
          <w:numId w:val="33"/>
        </w:numPr>
        <w:spacing w:before="0" w:beforeAutospacing="0" w:after="0" w:afterAutospacing="0"/>
        <w:rPr>
          <w:lang w:val="ru-RU"/>
        </w:rPr>
      </w:pPr>
      <w:r w:rsidRPr="00992E58">
        <w:rPr>
          <w:lang w:val="ru-RU"/>
        </w:rPr>
        <w:t xml:space="preserve">Номинальное напряжение: </w:t>
      </w:r>
      <w:r w:rsidRPr="00992E58">
        <w:rPr>
          <w:rStyle w:val="ac"/>
          <w:rFonts w:eastAsiaTheme="majorEastAsia"/>
          <w:lang w:val="ru-RU"/>
        </w:rPr>
        <w:t xml:space="preserve">до 60 </w:t>
      </w:r>
      <w:r w:rsidRPr="00992E58">
        <w:rPr>
          <w:rStyle w:val="ac"/>
          <w:rFonts w:eastAsiaTheme="majorEastAsia"/>
        </w:rPr>
        <w:t>V</w:t>
      </w:r>
      <w:r w:rsidRPr="00992E58">
        <w:rPr>
          <w:rStyle w:val="ac"/>
          <w:rFonts w:eastAsiaTheme="majorEastAsia"/>
          <w:lang w:val="ru-RU"/>
        </w:rPr>
        <w:t xml:space="preserve"> </w:t>
      </w:r>
      <w:r w:rsidRPr="00992E58">
        <w:rPr>
          <w:rStyle w:val="ac"/>
          <w:rFonts w:eastAsiaTheme="majorEastAsia"/>
        </w:rPr>
        <w:t>DC</w:t>
      </w:r>
      <w:r w:rsidRPr="00992E58">
        <w:rPr>
          <w:lang w:val="ru-RU"/>
        </w:rPr>
        <w:t xml:space="preserve">. </w:t>
      </w:r>
    </w:p>
    <w:p w:rsidR="00992E58" w:rsidRPr="00992E58" w:rsidRDefault="00992E58" w:rsidP="00992E58">
      <w:pPr>
        <w:pStyle w:val="ab"/>
        <w:numPr>
          <w:ilvl w:val="0"/>
          <w:numId w:val="33"/>
        </w:numPr>
        <w:spacing w:before="0" w:beforeAutospacing="0" w:after="0" w:afterAutospacing="0"/>
        <w:rPr>
          <w:lang w:val="ru-RU"/>
        </w:rPr>
      </w:pPr>
      <w:r w:rsidRPr="00992E58">
        <w:rPr>
          <w:lang w:val="ru-RU"/>
        </w:rPr>
        <w:t xml:space="preserve">Контактные наконечники: золотом покрытые </w:t>
      </w:r>
      <w:r w:rsidRPr="00992E58">
        <w:t>pogo</w:t>
      </w:r>
      <w:r w:rsidRPr="00992E58">
        <w:rPr>
          <w:lang w:val="ru-RU"/>
        </w:rPr>
        <w:t>-</w:t>
      </w:r>
      <w:r w:rsidRPr="00992E58">
        <w:t>pins</w:t>
      </w:r>
      <w:r w:rsidRPr="00992E58">
        <w:rPr>
          <w:lang w:val="ru-RU"/>
        </w:rPr>
        <w:t xml:space="preserve"> с </w:t>
      </w:r>
      <w:r w:rsidRPr="00992E58">
        <w:rPr>
          <w:rStyle w:val="ac"/>
          <w:rFonts w:eastAsiaTheme="majorEastAsia"/>
          <w:lang w:val="ru-RU"/>
        </w:rPr>
        <w:t>коаксиальной конструкцией</w:t>
      </w:r>
      <w:r w:rsidRPr="00992E58">
        <w:rPr>
          <w:lang w:val="ru-RU"/>
        </w:rPr>
        <w:t xml:space="preserve"> </w:t>
      </w:r>
      <w:r w:rsidR="0099413A">
        <w:rPr>
          <w:lang w:val="ru-RU"/>
        </w:rPr>
        <w:t>-</w:t>
      </w:r>
      <w:r w:rsidRPr="00992E58">
        <w:rPr>
          <w:lang w:val="ru-RU"/>
        </w:rPr>
        <w:t xml:space="preserve"> центральный контакт (</w:t>
      </w:r>
      <w:r w:rsidRPr="00992E58">
        <w:t>SENSE</w:t>
      </w:r>
      <w:r w:rsidRPr="00992E58">
        <w:rPr>
          <w:lang w:val="ru-RU"/>
        </w:rPr>
        <w:t>) и наружный контакт (</w:t>
      </w:r>
      <w:r w:rsidRPr="00992E58">
        <w:t>SOURCE</w:t>
      </w:r>
      <w:r w:rsidRPr="00992E58">
        <w:rPr>
          <w:lang w:val="ru-RU"/>
        </w:rPr>
        <w:t xml:space="preserve">), диаметр ~2,9 мм, длина ~13,5 мм. </w:t>
      </w:r>
    </w:p>
    <w:p w:rsidR="00992E58" w:rsidRPr="00992E58" w:rsidRDefault="00992E58" w:rsidP="00992E58">
      <w:pPr>
        <w:pStyle w:val="ab"/>
        <w:numPr>
          <w:ilvl w:val="0"/>
          <w:numId w:val="33"/>
        </w:numPr>
        <w:spacing w:before="0" w:beforeAutospacing="0" w:after="0" w:afterAutospacing="0"/>
        <w:rPr>
          <w:lang w:val="ru-RU"/>
        </w:rPr>
      </w:pPr>
      <w:r w:rsidRPr="00992E58">
        <w:rPr>
          <w:lang w:val="ru-RU"/>
        </w:rPr>
        <w:t>Изогнутый (</w:t>
      </w:r>
      <w:r w:rsidRPr="00992E58">
        <w:t>L</w:t>
      </w:r>
      <w:r w:rsidRPr="00992E58">
        <w:rPr>
          <w:lang w:val="ru-RU"/>
        </w:rPr>
        <w:t xml:space="preserve">-образный) профиль наконечников облегчает доступ к контактам аккумуляторов, особенно в узких отсеках или между батарейными модулями. </w:t>
      </w:r>
    </w:p>
    <w:p w:rsidR="00992E58" w:rsidRPr="00992E58" w:rsidRDefault="00992E58" w:rsidP="00992E58">
      <w:pPr>
        <w:pStyle w:val="ab"/>
        <w:numPr>
          <w:ilvl w:val="0"/>
          <w:numId w:val="33"/>
        </w:numPr>
        <w:spacing w:before="0" w:beforeAutospacing="0" w:after="0" w:afterAutospacing="0"/>
        <w:rPr>
          <w:lang w:val="ru-RU"/>
        </w:rPr>
      </w:pPr>
      <w:r w:rsidRPr="00992E58">
        <w:rPr>
          <w:lang w:val="ru-RU"/>
        </w:rPr>
        <w:lastRenderedPageBreak/>
        <w:t xml:space="preserve">Контактные наконечники </w:t>
      </w:r>
      <w:r w:rsidRPr="00992E58">
        <w:rPr>
          <w:rStyle w:val="ac"/>
          <w:rFonts w:eastAsiaTheme="majorEastAsia"/>
          <w:lang w:val="ru-RU"/>
        </w:rPr>
        <w:t>съёмные и заменяемые</w:t>
      </w:r>
      <w:r w:rsidRPr="00992E58">
        <w:rPr>
          <w:lang w:val="ru-RU"/>
        </w:rPr>
        <w:t xml:space="preserve"> (для замены используются наконечники типа 9465-90). </w:t>
      </w:r>
    </w:p>
    <w:p w:rsidR="00992E58" w:rsidRPr="00992E58" w:rsidRDefault="00992E58" w:rsidP="00992E58">
      <w:pPr>
        <w:pStyle w:val="ab"/>
        <w:numPr>
          <w:ilvl w:val="0"/>
          <w:numId w:val="33"/>
        </w:numPr>
        <w:spacing w:before="0" w:beforeAutospacing="0" w:after="0" w:afterAutospacing="0"/>
        <w:rPr>
          <w:lang w:val="ru-RU"/>
        </w:rPr>
      </w:pPr>
      <w:r w:rsidRPr="00992E58">
        <w:rPr>
          <w:lang w:val="ru-RU"/>
        </w:rPr>
        <w:t>Конструкция с четырьмя проводниками (две жилы для тока, две для потенциала) позволяет минимизировать погрешность измерения за счет исключения сопротивления проводов.</w:t>
      </w:r>
    </w:p>
    <w:p w:rsidR="00A200D2" w:rsidRPr="00077171" w:rsidRDefault="00992E58" w:rsidP="0099413A">
      <w:pPr>
        <w:pStyle w:val="ab"/>
        <w:spacing w:before="0" w:beforeAutospacing="0" w:after="0" w:afterAutospacing="0"/>
        <w:rPr>
          <w:lang w:val="ru-RU"/>
        </w:rPr>
      </w:pPr>
      <w:r w:rsidRPr="00992E58">
        <w:rPr>
          <w:noProof/>
          <w:lang w:val="ru-RU" w:eastAsia="ru-RU"/>
        </w:rPr>
        <w:drawing>
          <wp:inline distT="0" distB="0" distL="0" distR="0" wp14:anchorId="7D0AC1EC" wp14:editId="6A2A66B5">
            <wp:extent cx="2221795" cy="1844040"/>
            <wp:effectExtent l="0" t="0" r="762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55012" cy="187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92E58">
        <w:rPr>
          <w:lang w:val="ru-RU"/>
        </w:rPr>
        <w:t xml:space="preserve"> </w:t>
      </w:r>
    </w:p>
    <w:p w:rsidR="00992E58" w:rsidRPr="0099413A" w:rsidRDefault="00992E58" w:rsidP="00992E58">
      <w:pPr>
        <w:pStyle w:val="ab"/>
        <w:spacing w:before="0" w:beforeAutospacing="0" w:after="0" w:afterAutospacing="0"/>
        <w:ind w:left="720"/>
        <w:rPr>
          <w:lang w:val="ru-RU"/>
        </w:rPr>
      </w:pPr>
    </w:p>
    <w:p w:rsidR="00AD4BFD" w:rsidRPr="00AD4BFD" w:rsidRDefault="00A200D2" w:rsidP="00A200D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D2">
        <w:rPr>
          <w:rFonts w:ascii="Times New Roman" w:eastAsia="Times New Roman" w:hAnsi="Times New Roman" w:cs="Times New Roman"/>
          <w:sz w:val="24"/>
          <w:szCs w:val="24"/>
        </w:rPr>
        <w:t>6.2.</w:t>
      </w:r>
      <w:r w:rsidR="0099413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200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4BFD" w:rsidRPr="00AD4BFD">
        <w:rPr>
          <w:rFonts w:ascii="Times New Roman" w:eastAsia="Times New Roman" w:hAnsi="Times New Roman" w:cs="Times New Roman"/>
          <w:sz w:val="24"/>
          <w:szCs w:val="24"/>
        </w:rPr>
        <w:t>USB‑кабель</w:t>
      </w:r>
      <w:r w:rsidR="006547F1">
        <w:rPr>
          <w:rFonts w:ascii="Times New Roman" w:eastAsia="Times New Roman" w:hAnsi="Times New Roman" w:cs="Times New Roman"/>
          <w:sz w:val="24"/>
          <w:szCs w:val="24"/>
        </w:rPr>
        <w:t xml:space="preserve"> для подключения прибора к ПК</w:t>
      </w:r>
    </w:p>
    <w:p w:rsidR="00AD4BFD" w:rsidRPr="00AD4BFD" w:rsidRDefault="00A200D2" w:rsidP="00A200D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D2">
        <w:rPr>
          <w:rFonts w:ascii="Times New Roman" w:eastAsia="Times New Roman" w:hAnsi="Times New Roman" w:cs="Times New Roman"/>
          <w:sz w:val="24"/>
          <w:szCs w:val="24"/>
        </w:rPr>
        <w:t>6.2.</w:t>
      </w:r>
      <w:r w:rsidR="0099413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200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4BFD" w:rsidRPr="00AD4BFD">
        <w:rPr>
          <w:rFonts w:ascii="Times New Roman" w:eastAsia="Times New Roman" w:hAnsi="Times New Roman" w:cs="Times New Roman"/>
          <w:sz w:val="24"/>
          <w:szCs w:val="24"/>
        </w:rPr>
        <w:t>Программное обеспечение</w:t>
      </w:r>
    </w:p>
    <w:p w:rsidR="00AD4BFD" w:rsidRPr="00AD4BFD" w:rsidRDefault="00A200D2" w:rsidP="00AD4BF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D2">
        <w:rPr>
          <w:rFonts w:ascii="Times New Roman" w:eastAsia="Times New Roman" w:hAnsi="Times New Roman" w:cs="Times New Roman"/>
          <w:sz w:val="24"/>
          <w:szCs w:val="24"/>
        </w:rPr>
        <w:t>6.2.</w:t>
      </w:r>
      <w:r w:rsidR="0099413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200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4BFD" w:rsidRPr="00AD4BFD">
        <w:rPr>
          <w:rFonts w:ascii="Times New Roman" w:eastAsia="Times New Roman" w:hAnsi="Times New Roman" w:cs="Times New Roman"/>
          <w:sz w:val="24"/>
          <w:szCs w:val="24"/>
        </w:rPr>
        <w:t>Элементы питания</w:t>
      </w:r>
    </w:p>
    <w:p w:rsidR="00AD4BFD" w:rsidRPr="00AD4BFD" w:rsidRDefault="00A200D2" w:rsidP="00AD4BF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D2">
        <w:rPr>
          <w:rFonts w:ascii="Times New Roman" w:eastAsia="Times New Roman" w:hAnsi="Times New Roman" w:cs="Times New Roman"/>
          <w:sz w:val="24"/>
          <w:szCs w:val="24"/>
        </w:rPr>
        <w:t>6.2.</w:t>
      </w:r>
      <w:r w:rsidR="0099413A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200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4BFD" w:rsidRPr="00AD4BFD">
        <w:rPr>
          <w:rFonts w:ascii="Times New Roman" w:eastAsia="Times New Roman" w:hAnsi="Times New Roman" w:cs="Times New Roman"/>
          <w:sz w:val="24"/>
          <w:szCs w:val="24"/>
        </w:rPr>
        <w:t>Руководство пользователя</w:t>
      </w:r>
    </w:p>
    <w:p w:rsidR="00AD4BFD" w:rsidRDefault="00A200D2" w:rsidP="00AD4BF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D2">
        <w:rPr>
          <w:rFonts w:ascii="Times New Roman" w:eastAsia="Times New Roman" w:hAnsi="Times New Roman" w:cs="Times New Roman"/>
          <w:sz w:val="24"/>
          <w:szCs w:val="24"/>
        </w:rPr>
        <w:t>6.2.</w:t>
      </w:r>
      <w:r w:rsidR="0099413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A200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4BFD" w:rsidRPr="00AD4BFD">
        <w:rPr>
          <w:rFonts w:ascii="Times New Roman" w:eastAsia="Times New Roman" w:hAnsi="Times New Roman" w:cs="Times New Roman"/>
          <w:sz w:val="24"/>
          <w:szCs w:val="24"/>
        </w:rPr>
        <w:t>Паспорт и сертификат калибровки</w:t>
      </w:r>
    </w:p>
    <w:p w:rsidR="00233CFF" w:rsidRDefault="00233CFF" w:rsidP="00B16E69">
      <w:pPr>
        <w:pStyle w:val="1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bookmarkStart w:id="13" w:name="_Toc222242082"/>
      <w:r w:rsidRPr="00D21009">
        <w:rPr>
          <w:rFonts w:ascii="Times New Roman" w:hAnsi="Times New Roman" w:cs="Times New Roman"/>
        </w:rPr>
        <w:t>Требования к обслуживанию и эксплуатации товара</w:t>
      </w:r>
      <w:bookmarkEnd w:id="13"/>
    </w:p>
    <w:p w:rsidR="009A25AD" w:rsidRPr="006D534E" w:rsidRDefault="009A25AD" w:rsidP="00B16E69">
      <w:pPr>
        <w:tabs>
          <w:tab w:val="right" w:pos="9355"/>
        </w:tabs>
        <w:spacing w:after="120" w:line="240" w:lineRule="auto"/>
        <w:ind w:right="34"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</w:t>
      </w:r>
      <w:r w:rsidRP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приспособлен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эксплуатации в климатических условиях </w:t>
      </w:r>
      <w:proofErr w:type="spellStart"/>
      <w:r w:rsidRP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РУз</w:t>
      </w:r>
      <w:proofErr w:type="spellEnd"/>
      <w:r w:rsidRP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>. Все эксплуатационные материалы должны быть в полном объеме в соответствии с техническими характеристиками данно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ТЗ. </w:t>
      </w:r>
    </w:p>
    <w:p w:rsidR="00233CFF" w:rsidRDefault="00233CFF" w:rsidP="00B16E69">
      <w:pPr>
        <w:pStyle w:val="1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bookmarkStart w:id="14" w:name="_Toc222242083"/>
      <w:r w:rsidRPr="00D21009">
        <w:rPr>
          <w:rFonts w:ascii="Times New Roman" w:hAnsi="Times New Roman" w:cs="Times New Roman"/>
        </w:rPr>
        <w:t>Требования к расходам на эксплуатацию товара</w:t>
      </w:r>
      <w:bookmarkEnd w:id="14"/>
    </w:p>
    <w:p w:rsidR="006D534E" w:rsidRPr="006D534E" w:rsidRDefault="006D534E" w:rsidP="00B16E69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расходам на эксплуатацию товара не предъявляются.</w:t>
      </w:r>
    </w:p>
    <w:p w:rsidR="00233CFF" w:rsidRDefault="00233CFF" w:rsidP="00B16E69">
      <w:pPr>
        <w:pStyle w:val="1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bookmarkStart w:id="15" w:name="_Toc222242084"/>
      <w:r w:rsidRPr="00D21009">
        <w:rPr>
          <w:rFonts w:ascii="Times New Roman" w:hAnsi="Times New Roman" w:cs="Times New Roman"/>
        </w:rPr>
        <w:t>Требования на соответствие товара нормативным документам в области технического регулирования</w:t>
      </w:r>
      <w:bookmarkEnd w:id="15"/>
    </w:p>
    <w:p w:rsidR="00D90FA1" w:rsidRPr="00D90FA1" w:rsidRDefault="00D90FA1" w:rsidP="00B16E69">
      <w:pPr>
        <w:tabs>
          <w:tab w:val="right" w:pos="9355"/>
        </w:tabs>
        <w:spacing w:after="12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F34E1" w:rsidRPr="006F3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Измерительный инструмент должен иметь сертификат поверки </w:t>
      </w:r>
      <w:r w:rsidR="008A536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измерения </w:t>
      </w:r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>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Узстандарт</w:t>
      </w:r>
      <w:proofErr w:type="spellEnd"/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</w:p>
    <w:p w:rsidR="00D90FA1" w:rsidRPr="00D90FA1" w:rsidRDefault="00D90FA1" w:rsidP="00B16E69">
      <w:pPr>
        <w:tabs>
          <w:tab w:val="right" w:pos="9355"/>
        </w:tabs>
        <w:spacing w:after="12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сертификатов соответствия </w:t>
      </w:r>
      <w:r w:rsidR="0099413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5363"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обязательно. Товар</w:t>
      </w:r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быть сертифицирован. Обязательно наличие следующих сертификатов: </w:t>
      </w:r>
    </w:p>
    <w:p w:rsidR="00D90FA1" w:rsidRPr="00D90FA1" w:rsidRDefault="00D90FA1" w:rsidP="00B16E69">
      <w:pPr>
        <w:tabs>
          <w:tab w:val="right" w:pos="9355"/>
        </w:tabs>
        <w:spacing w:after="12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соответствия на конкретный вид товара;</w:t>
      </w:r>
    </w:p>
    <w:p w:rsidR="00D90FA1" w:rsidRPr="00D90FA1" w:rsidRDefault="00D90FA1" w:rsidP="00B16E69">
      <w:pPr>
        <w:tabs>
          <w:tab w:val="right" w:pos="9355"/>
        </w:tabs>
        <w:spacing w:after="12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Сертификат соответствия </w:t>
      </w:r>
      <w:proofErr w:type="spellStart"/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РУз</w:t>
      </w:r>
      <w:proofErr w:type="spellEnd"/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Товара импортного производства</w:t>
      </w:r>
      <w:r w:rsidR="00AD4B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1A35" w:rsidRPr="005563E1" w:rsidRDefault="00233CFF" w:rsidP="00B16E69">
      <w:pPr>
        <w:pStyle w:val="1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bookmarkStart w:id="16" w:name="_Toc222242085"/>
      <w:r w:rsidRPr="005563E1">
        <w:rPr>
          <w:rFonts w:ascii="Times New Roman" w:hAnsi="Times New Roman" w:cs="Times New Roman"/>
          <w:sz w:val="28"/>
        </w:rPr>
        <w:t>Требования по количеству, периодичности, сроку и месту поставок</w:t>
      </w:r>
      <w:bookmarkEnd w:id="16"/>
    </w:p>
    <w:p w:rsidR="002C1611" w:rsidRPr="009A25AD" w:rsidRDefault="002C1611" w:rsidP="00AD4BFD">
      <w:pPr>
        <w:spacing w:after="0" w:line="240" w:lineRule="auto"/>
        <w:ind w:firstLine="360"/>
        <w:jc w:val="both"/>
        <w:rPr>
          <w:sz w:val="28"/>
        </w:rPr>
      </w:pPr>
      <w:r w:rsidRPr="009A25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Поставка должна осуществляться на склад </w:t>
      </w:r>
      <w:r w:rsidR="006D534E" w:rsidRPr="009A25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Заказчика.</w:t>
      </w:r>
      <w:r w:rsidR="00AE598E" w:rsidRPr="009A25AD">
        <w:rPr>
          <w:sz w:val="24"/>
        </w:rPr>
        <w:t xml:space="preserve"> </w:t>
      </w:r>
      <w:r w:rsidR="00AE598E" w:rsidRPr="009A25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При поставке продукции, не соответствующей качеству или количеству производится обмен некачественной продукции </w:t>
      </w:r>
      <w:r w:rsidR="0099413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</w:t>
      </w:r>
      <w:r w:rsidR="00AE598E" w:rsidRPr="009A25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в течение 5 (пяти) дней с даты подписания двухстороннего акта о </w:t>
      </w:r>
      <w:r w:rsidR="008A5363" w:rsidRPr="009A25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ненадлежащем</w:t>
      </w:r>
      <w:r w:rsidR="00AE598E" w:rsidRPr="009A25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качестве продукции за счет Поставщика;</w:t>
      </w:r>
    </w:p>
    <w:p w:rsidR="00B81A35" w:rsidRPr="005563E1" w:rsidRDefault="00AD4EE4" w:rsidP="00B16E69">
      <w:pPr>
        <w:pStyle w:val="1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bookmarkStart w:id="17" w:name="_Toc222242086"/>
      <w:r w:rsidRPr="005563E1">
        <w:rPr>
          <w:rFonts w:ascii="Times New Roman" w:hAnsi="Times New Roman" w:cs="Times New Roman"/>
          <w:sz w:val="28"/>
        </w:rPr>
        <w:t>Требования к шефмонтажу</w:t>
      </w:r>
      <w:bookmarkEnd w:id="17"/>
    </w:p>
    <w:p w:rsidR="006D534E" w:rsidRPr="000A1912" w:rsidRDefault="006D534E" w:rsidP="00B16E69">
      <w:pPr>
        <w:jc w:val="both"/>
        <w:rPr>
          <w:rFonts w:ascii="Times New Roman" w:hAnsi="Times New Roman" w:cs="Times New Roman"/>
          <w:sz w:val="24"/>
          <w:szCs w:val="24"/>
        </w:rPr>
      </w:pPr>
      <w:r w:rsidRPr="000A1912">
        <w:rPr>
          <w:rFonts w:ascii="Times New Roman" w:hAnsi="Times New Roman" w:cs="Times New Roman"/>
          <w:sz w:val="24"/>
          <w:szCs w:val="24"/>
        </w:rPr>
        <w:t>Требования к шефмонтажу не предъявляются.</w:t>
      </w:r>
    </w:p>
    <w:p w:rsidR="00B81A35" w:rsidRPr="005563E1" w:rsidRDefault="00B81A35" w:rsidP="00B16E69">
      <w:pPr>
        <w:pStyle w:val="1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bookmarkStart w:id="18" w:name="_Toc222242087"/>
      <w:r w:rsidRPr="005563E1">
        <w:rPr>
          <w:rFonts w:ascii="Times New Roman" w:hAnsi="Times New Roman" w:cs="Times New Roman"/>
          <w:sz w:val="28"/>
        </w:rPr>
        <w:lastRenderedPageBreak/>
        <w:t xml:space="preserve">Требования </w:t>
      </w:r>
      <w:r w:rsidR="00AD4EE4" w:rsidRPr="005563E1">
        <w:rPr>
          <w:rFonts w:ascii="Times New Roman" w:hAnsi="Times New Roman" w:cs="Times New Roman"/>
          <w:sz w:val="28"/>
        </w:rPr>
        <w:t>к обучению персонала</w:t>
      </w:r>
      <w:bookmarkEnd w:id="18"/>
    </w:p>
    <w:p w:rsidR="006D534E" w:rsidRPr="000A1912" w:rsidRDefault="006D534E" w:rsidP="00B16E69">
      <w:pPr>
        <w:jc w:val="both"/>
        <w:rPr>
          <w:rFonts w:ascii="Times New Roman" w:hAnsi="Times New Roman" w:cs="Times New Roman"/>
          <w:sz w:val="24"/>
          <w:szCs w:val="24"/>
        </w:rPr>
      </w:pPr>
      <w:r w:rsidRPr="000A1912">
        <w:rPr>
          <w:rFonts w:ascii="Times New Roman" w:hAnsi="Times New Roman" w:cs="Times New Roman"/>
          <w:sz w:val="24"/>
          <w:szCs w:val="24"/>
        </w:rPr>
        <w:t>Требования к обучению персонала не предъявляются.</w:t>
      </w:r>
    </w:p>
    <w:p w:rsidR="00794A96" w:rsidRDefault="00B609BF" w:rsidP="00794A96">
      <w:pPr>
        <w:pStyle w:val="1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bookmarkStart w:id="19" w:name="_Toc222242088"/>
      <w:r w:rsidRPr="005563E1">
        <w:rPr>
          <w:rFonts w:ascii="Times New Roman" w:hAnsi="Times New Roman" w:cs="Times New Roman"/>
          <w:sz w:val="28"/>
        </w:rPr>
        <w:t>Требования по документации</w:t>
      </w:r>
      <w:bookmarkStart w:id="20" w:name="_Toc222242089"/>
      <w:bookmarkEnd w:id="19"/>
    </w:p>
    <w:p w:rsidR="00794A96" w:rsidRPr="00794A96" w:rsidRDefault="00794A96" w:rsidP="00794A96">
      <w:pPr>
        <w:pStyle w:val="a4"/>
        <w:numPr>
          <w:ilvl w:val="0"/>
          <w:numId w:val="3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94A96">
        <w:rPr>
          <w:rFonts w:ascii="Times New Roman" w:hAnsi="Times New Roman" w:cs="Times New Roman"/>
          <w:sz w:val="24"/>
          <w:szCs w:val="24"/>
        </w:rPr>
        <w:t>Руководство пользователя</w:t>
      </w:r>
    </w:p>
    <w:p w:rsidR="00794A96" w:rsidRDefault="00794A96" w:rsidP="00794A96">
      <w:pPr>
        <w:pStyle w:val="a4"/>
        <w:numPr>
          <w:ilvl w:val="0"/>
          <w:numId w:val="3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94A96">
        <w:rPr>
          <w:rFonts w:ascii="Times New Roman" w:hAnsi="Times New Roman" w:cs="Times New Roman"/>
          <w:sz w:val="24"/>
          <w:szCs w:val="24"/>
        </w:rPr>
        <w:t>Паспорт и сертификат калибровки</w:t>
      </w:r>
    </w:p>
    <w:p w:rsidR="00EC7982" w:rsidRPr="00EC7982" w:rsidRDefault="00EC7982" w:rsidP="00794A96">
      <w:pPr>
        <w:pStyle w:val="a4"/>
        <w:numPr>
          <w:ilvl w:val="0"/>
          <w:numId w:val="3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C7982">
        <w:rPr>
          <w:rFonts w:ascii="Times New Roman" w:hAnsi="Times New Roman" w:cs="Times New Roman"/>
          <w:color w:val="000000"/>
          <w:lang w:eastAsia="ru-RU"/>
        </w:rPr>
        <w:t>Сертификат поверки УЗНИМ</w:t>
      </w:r>
    </w:p>
    <w:p w:rsidR="00EC7982" w:rsidRPr="00EC7982" w:rsidRDefault="00EC7982" w:rsidP="00794A96">
      <w:pPr>
        <w:pStyle w:val="a4"/>
        <w:numPr>
          <w:ilvl w:val="0"/>
          <w:numId w:val="3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C7982">
        <w:rPr>
          <w:rFonts w:ascii="Times New Roman" w:hAnsi="Times New Roman" w:cs="Times New Roman"/>
          <w:color w:val="000000"/>
          <w:lang w:eastAsia="ru-RU"/>
        </w:rPr>
        <w:t>С</w:t>
      </w:r>
      <w:r w:rsidRPr="00EC7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ертификат соответствия </w:t>
      </w:r>
      <w:proofErr w:type="spellStart"/>
      <w:r w:rsidRPr="00EC798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РУз</w:t>
      </w:r>
      <w:proofErr w:type="spellEnd"/>
      <w:r w:rsidRPr="00EC7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C798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Товара импортного производства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57104" w:rsidRPr="005563E1" w:rsidRDefault="00057104" w:rsidP="00AD4BFD">
      <w:pPr>
        <w:pStyle w:val="1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bookmarkStart w:id="21" w:name="_Toc222242091"/>
      <w:bookmarkEnd w:id="20"/>
      <w:r w:rsidRPr="005563E1">
        <w:rPr>
          <w:rFonts w:ascii="Times New Roman" w:hAnsi="Times New Roman" w:cs="Times New Roman"/>
          <w:sz w:val="28"/>
        </w:rPr>
        <w:t xml:space="preserve">Требования </w:t>
      </w:r>
      <w:r w:rsidR="00AD4EE4" w:rsidRPr="005563E1">
        <w:rPr>
          <w:rFonts w:ascii="Times New Roman" w:hAnsi="Times New Roman" w:cs="Times New Roman"/>
          <w:sz w:val="28"/>
        </w:rPr>
        <w:t>по гарантийному и после гарантийному обслуживанию</w:t>
      </w:r>
      <w:bookmarkEnd w:id="21"/>
    </w:p>
    <w:p w:rsidR="008A5363" w:rsidRPr="000A1912" w:rsidRDefault="008A5363" w:rsidP="00B16E69">
      <w:pPr>
        <w:jc w:val="both"/>
        <w:rPr>
          <w:rFonts w:ascii="Times New Roman" w:hAnsi="Times New Roman" w:cs="Times New Roman"/>
          <w:color w:val="000000"/>
          <w:sz w:val="24"/>
          <w:szCs w:val="20"/>
        </w:rPr>
      </w:pPr>
      <w:r w:rsidRPr="000A1912">
        <w:rPr>
          <w:rFonts w:ascii="Times New Roman" w:hAnsi="Times New Roman" w:cs="Times New Roman"/>
          <w:color w:val="000000"/>
          <w:sz w:val="24"/>
          <w:szCs w:val="20"/>
        </w:rPr>
        <w:t xml:space="preserve">Поставщик предоставляет гарантию на поставляемую продукцию </w:t>
      </w:r>
      <w:r w:rsidR="00423BC7">
        <w:rPr>
          <w:rFonts w:ascii="Times New Roman" w:hAnsi="Times New Roman" w:cs="Times New Roman"/>
          <w:color w:val="000000"/>
          <w:sz w:val="24"/>
          <w:szCs w:val="20"/>
        </w:rPr>
        <w:t xml:space="preserve">не менее </w:t>
      </w:r>
      <w:r w:rsidR="00EC7982" w:rsidRPr="00EC7982">
        <w:rPr>
          <w:rFonts w:ascii="Times New Roman" w:hAnsi="Times New Roman" w:cs="Times New Roman"/>
          <w:color w:val="000000"/>
          <w:sz w:val="24"/>
          <w:szCs w:val="20"/>
        </w:rPr>
        <w:t>36</w:t>
      </w:r>
      <w:r w:rsidR="00EC7982">
        <w:rPr>
          <w:rFonts w:ascii="Times New Roman" w:hAnsi="Times New Roman" w:cs="Times New Roman"/>
          <w:color w:val="000000"/>
          <w:sz w:val="24"/>
          <w:szCs w:val="20"/>
        </w:rPr>
        <w:t>-ти</w:t>
      </w:r>
      <w:r w:rsidR="00423BC7">
        <w:rPr>
          <w:rFonts w:ascii="Times New Roman" w:hAnsi="Times New Roman" w:cs="Times New Roman"/>
          <w:color w:val="000000"/>
          <w:sz w:val="24"/>
          <w:szCs w:val="20"/>
        </w:rPr>
        <w:t xml:space="preserve"> месяц</w:t>
      </w:r>
      <w:r w:rsidR="00EC7982">
        <w:rPr>
          <w:rFonts w:ascii="Times New Roman" w:hAnsi="Times New Roman" w:cs="Times New Roman"/>
          <w:color w:val="000000"/>
          <w:sz w:val="24"/>
          <w:szCs w:val="20"/>
        </w:rPr>
        <w:t>ев</w:t>
      </w:r>
      <w:r w:rsidRPr="000A1912">
        <w:rPr>
          <w:rFonts w:ascii="Times New Roman" w:hAnsi="Times New Roman" w:cs="Times New Roman"/>
          <w:color w:val="000000"/>
          <w:sz w:val="24"/>
          <w:szCs w:val="20"/>
        </w:rPr>
        <w:t>.</w:t>
      </w:r>
    </w:p>
    <w:p w:rsidR="00057104" w:rsidRPr="005563E1" w:rsidRDefault="00AD4EE4" w:rsidP="00B16E69">
      <w:pPr>
        <w:pStyle w:val="1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bookmarkStart w:id="22" w:name="_Toc222242092"/>
      <w:r w:rsidRPr="005563E1">
        <w:rPr>
          <w:rFonts w:ascii="Times New Roman" w:hAnsi="Times New Roman" w:cs="Times New Roman"/>
          <w:sz w:val="28"/>
        </w:rPr>
        <w:t>Требования к остаточному сроку годности, сроку хранения, гарантии качества товара</w:t>
      </w:r>
      <w:bookmarkEnd w:id="22"/>
    </w:p>
    <w:p w:rsidR="006D534E" w:rsidRPr="000A1912" w:rsidRDefault="006D534E" w:rsidP="00B16E69">
      <w:pPr>
        <w:jc w:val="both"/>
        <w:rPr>
          <w:rFonts w:ascii="Times New Roman" w:hAnsi="Times New Roman" w:cs="Times New Roman"/>
          <w:color w:val="000000"/>
          <w:sz w:val="24"/>
          <w:szCs w:val="20"/>
        </w:rPr>
      </w:pPr>
      <w:r w:rsidRPr="000A1912">
        <w:rPr>
          <w:rFonts w:ascii="Times New Roman" w:hAnsi="Times New Roman" w:cs="Times New Roman"/>
          <w:color w:val="000000"/>
          <w:sz w:val="24"/>
          <w:szCs w:val="20"/>
        </w:rPr>
        <w:t xml:space="preserve">Поставщик берет на себя обязательства обеспечивать соответствие качества товара необходимым требованиям и нести ответственность перед покупателем за выявленные в товаре недостатки. </w:t>
      </w:r>
    </w:p>
    <w:p w:rsidR="006D1F16" w:rsidRPr="005563E1" w:rsidRDefault="006D1F16" w:rsidP="00B16E69">
      <w:pPr>
        <w:pStyle w:val="1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bookmarkStart w:id="23" w:name="_Toc222242093"/>
      <w:r w:rsidRPr="005563E1">
        <w:rPr>
          <w:rFonts w:ascii="Times New Roman" w:hAnsi="Times New Roman" w:cs="Times New Roman"/>
          <w:sz w:val="28"/>
        </w:rPr>
        <w:t>Дополнительные требования</w:t>
      </w:r>
      <w:bookmarkEnd w:id="23"/>
    </w:p>
    <w:p w:rsidR="006D1F16" w:rsidRPr="000A1912" w:rsidRDefault="00500240" w:rsidP="00B16E69">
      <w:pPr>
        <w:jc w:val="both"/>
        <w:rPr>
          <w:rFonts w:ascii="Times New Roman" w:hAnsi="Times New Roman" w:cs="Times New Roman"/>
          <w:sz w:val="24"/>
        </w:rPr>
      </w:pPr>
      <w:r w:rsidRPr="0050024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r w:rsidRPr="00EE32C3">
        <w:rPr>
          <w:rFonts w:ascii="Times New Roman" w:hAnsi="Times New Roman" w:cs="Times New Roman"/>
          <w:color w:val="000000"/>
          <w:sz w:val="24"/>
          <w:szCs w:val="20"/>
        </w:rPr>
        <w:t>Не предъявляются.</w:t>
      </w:r>
    </w:p>
    <w:p w:rsidR="00057104" w:rsidRDefault="006D1F16" w:rsidP="00B16E69">
      <w:pPr>
        <w:pStyle w:val="1"/>
        <w:numPr>
          <w:ilvl w:val="0"/>
          <w:numId w:val="7"/>
        </w:numPr>
        <w:ind w:hanging="270"/>
        <w:jc w:val="both"/>
        <w:rPr>
          <w:rFonts w:ascii="Times New Roman" w:hAnsi="Times New Roman" w:cs="Times New Roman"/>
          <w:sz w:val="28"/>
        </w:rPr>
      </w:pPr>
      <w:bookmarkStart w:id="24" w:name="_Toc222242094"/>
      <w:r w:rsidRPr="005563E1">
        <w:rPr>
          <w:rFonts w:ascii="Times New Roman" w:hAnsi="Times New Roman" w:cs="Times New Roman"/>
          <w:sz w:val="28"/>
        </w:rPr>
        <w:t>Перечень принятых сокращений</w:t>
      </w:r>
      <w:bookmarkEnd w:id="24"/>
    </w:p>
    <w:tbl>
      <w:tblPr>
        <w:tblStyle w:val="a3"/>
        <w:tblpPr w:leftFromText="180" w:rightFromText="180" w:vertAnchor="text" w:tblpY="1"/>
        <w:tblOverlap w:val="never"/>
        <w:tblW w:w="7498" w:type="dxa"/>
        <w:tblLook w:val="04A0" w:firstRow="1" w:lastRow="0" w:firstColumn="1" w:lastColumn="0" w:noHBand="0" w:noVBand="1"/>
      </w:tblPr>
      <w:tblGrid>
        <w:gridCol w:w="1052"/>
        <w:gridCol w:w="2395"/>
        <w:gridCol w:w="4051"/>
      </w:tblGrid>
      <w:tr w:rsidR="006D1F16" w:rsidRPr="005563E1" w:rsidTr="00CA036D">
        <w:trPr>
          <w:trHeight w:val="322"/>
        </w:trPr>
        <w:tc>
          <w:tcPr>
            <w:tcW w:w="1052" w:type="dxa"/>
            <w:shd w:val="clear" w:color="auto" w:fill="F2F2F2" w:themeFill="background1" w:themeFillShade="F2"/>
          </w:tcPr>
          <w:p w:rsidR="006D1F16" w:rsidRPr="005563E1" w:rsidRDefault="006D1F16" w:rsidP="00B16E69">
            <w:pPr>
              <w:jc w:val="both"/>
              <w:rPr>
                <w:color w:val="FFFFFF" w:themeColor="background1"/>
                <w:sz w:val="18"/>
              </w:rPr>
            </w:pPr>
            <w:r w:rsidRPr="005563E1">
              <w:rPr>
                <w:sz w:val="18"/>
              </w:rPr>
              <w:t>№ п/п</w:t>
            </w:r>
          </w:p>
        </w:tc>
        <w:tc>
          <w:tcPr>
            <w:tcW w:w="2395" w:type="dxa"/>
            <w:shd w:val="clear" w:color="auto" w:fill="F2F2F2" w:themeFill="background1" w:themeFillShade="F2"/>
          </w:tcPr>
          <w:p w:rsidR="006D1F16" w:rsidRPr="005563E1" w:rsidRDefault="006D1F16" w:rsidP="00B16E69">
            <w:pPr>
              <w:jc w:val="both"/>
              <w:rPr>
                <w:sz w:val="18"/>
              </w:rPr>
            </w:pPr>
            <w:r w:rsidRPr="005563E1">
              <w:rPr>
                <w:sz w:val="18"/>
              </w:rPr>
              <w:t>Сокращение</w:t>
            </w:r>
          </w:p>
        </w:tc>
        <w:tc>
          <w:tcPr>
            <w:tcW w:w="4051" w:type="dxa"/>
            <w:shd w:val="clear" w:color="auto" w:fill="F2F2F2" w:themeFill="background1" w:themeFillShade="F2"/>
          </w:tcPr>
          <w:p w:rsidR="006D1F16" w:rsidRPr="005563E1" w:rsidRDefault="006D1F16" w:rsidP="00B16E69">
            <w:pPr>
              <w:jc w:val="both"/>
              <w:rPr>
                <w:sz w:val="18"/>
              </w:rPr>
            </w:pPr>
            <w:r w:rsidRPr="005563E1">
              <w:rPr>
                <w:sz w:val="18"/>
              </w:rPr>
              <w:t>Расшифровка сокращения</w:t>
            </w:r>
          </w:p>
        </w:tc>
      </w:tr>
      <w:tr w:rsidR="006D1F16" w:rsidRPr="005563E1" w:rsidTr="00CA036D">
        <w:trPr>
          <w:trHeight w:val="322"/>
        </w:trPr>
        <w:tc>
          <w:tcPr>
            <w:tcW w:w="1052" w:type="dxa"/>
          </w:tcPr>
          <w:p w:rsidR="006D1F16" w:rsidRPr="005563E1" w:rsidRDefault="00176E66" w:rsidP="00B16E69">
            <w:pPr>
              <w:jc w:val="both"/>
              <w:rPr>
                <w:sz w:val="18"/>
              </w:rPr>
            </w:pPr>
            <w:r w:rsidRPr="005563E1">
              <w:rPr>
                <w:sz w:val="18"/>
              </w:rPr>
              <w:t>1</w:t>
            </w:r>
          </w:p>
        </w:tc>
        <w:tc>
          <w:tcPr>
            <w:tcW w:w="2395" w:type="dxa"/>
          </w:tcPr>
          <w:p w:rsidR="006D1F16" w:rsidRPr="005563E1" w:rsidRDefault="00176E66" w:rsidP="00B16E69">
            <w:pPr>
              <w:jc w:val="both"/>
              <w:rPr>
                <w:sz w:val="18"/>
              </w:rPr>
            </w:pPr>
            <w:r w:rsidRPr="005563E1">
              <w:rPr>
                <w:sz w:val="18"/>
              </w:rPr>
              <w:t>ТЗ</w:t>
            </w:r>
          </w:p>
        </w:tc>
        <w:tc>
          <w:tcPr>
            <w:tcW w:w="4051" w:type="dxa"/>
          </w:tcPr>
          <w:p w:rsidR="006D1F16" w:rsidRPr="005563E1" w:rsidRDefault="00176E66" w:rsidP="00B16E69">
            <w:pPr>
              <w:jc w:val="both"/>
              <w:rPr>
                <w:sz w:val="18"/>
              </w:rPr>
            </w:pPr>
            <w:r w:rsidRPr="005563E1">
              <w:rPr>
                <w:sz w:val="18"/>
              </w:rPr>
              <w:t>Техническое задание</w:t>
            </w:r>
          </w:p>
        </w:tc>
      </w:tr>
    </w:tbl>
    <w:p w:rsidR="006D1F16" w:rsidRDefault="006D1F16" w:rsidP="00B16E69">
      <w:pPr>
        <w:jc w:val="both"/>
        <w:rPr>
          <w:rFonts w:ascii="Times New Roman" w:hAnsi="Times New Roman" w:cs="Times New Roman"/>
        </w:rPr>
      </w:pPr>
    </w:p>
    <w:p w:rsidR="00CA036D" w:rsidRDefault="00CA036D" w:rsidP="00B16E69">
      <w:pPr>
        <w:jc w:val="both"/>
        <w:rPr>
          <w:rFonts w:ascii="Times New Roman" w:hAnsi="Times New Roman" w:cs="Times New Roman"/>
        </w:rPr>
      </w:pPr>
    </w:p>
    <w:sectPr w:rsidR="00CA036D" w:rsidSect="0036240E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A5B" w:rsidRDefault="00D76A5B" w:rsidP="0036240E">
      <w:pPr>
        <w:spacing w:after="0" w:line="240" w:lineRule="auto"/>
      </w:pPr>
      <w:r>
        <w:separator/>
      </w:r>
    </w:p>
  </w:endnote>
  <w:endnote w:type="continuationSeparator" w:id="0">
    <w:p w:rsidR="00D76A5B" w:rsidRDefault="00D76A5B" w:rsidP="00362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80170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200E" w:rsidRDefault="0038200E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18A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A5B" w:rsidRDefault="00D76A5B" w:rsidP="0036240E">
      <w:pPr>
        <w:spacing w:after="0" w:line="240" w:lineRule="auto"/>
      </w:pPr>
      <w:r>
        <w:separator/>
      </w:r>
    </w:p>
  </w:footnote>
  <w:footnote w:type="continuationSeparator" w:id="0">
    <w:p w:rsidR="00D76A5B" w:rsidRDefault="00D76A5B" w:rsidP="00362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42AB1"/>
    <w:multiLevelType w:val="multilevel"/>
    <w:tmpl w:val="F5869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425B3F"/>
    <w:multiLevelType w:val="hybridMultilevel"/>
    <w:tmpl w:val="836E8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C010E"/>
    <w:multiLevelType w:val="multilevel"/>
    <w:tmpl w:val="306C0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C246B5"/>
    <w:multiLevelType w:val="hybridMultilevel"/>
    <w:tmpl w:val="6AC8F3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5476E"/>
    <w:multiLevelType w:val="hybridMultilevel"/>
    <w:tmpl w:val="0F2ED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B6B55"/>
    <w:multiLevelType w:val="multilevel"/>
    <w:tmpl w:val="D3A62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5161A"/>
    <w:multiLevelType w:val="multilevel"/>
    <w:tmpl w:val="2AAED8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4662032"/>
    <w:multiLevelType w:val="multilevel"/>
    <w:tmpl w:val="C854B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A615AE"/>
    <w:multiLevelType w:val="hybridMultilevel"/>
    <w:tmpl w:val="DBC49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56FCF"/>
    <w:multiLevelType w:val="multilevel"/>
    <w:tmpl w:val="61325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D176036"/>
    <w:multiLevelType w:val="multilevel"/>
    <w:tmpl w:val="AB08D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E3BD1"/>
    <w:multiLevelType w:val="hybridMultilevel"/>
    <w:tmpl w:val="E2046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D1DA9"/>
    <w:multiLevelType w:val="hybridMultilevel"/>
    <w:tmpl w:val="48929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AF73E9"/>
    <w:multiLevelType w:val="multilevel"/>
    <w:tmpl w:val="2828F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A72479C"/>
    <w:multiLevelType w:val="multilevel"/>
    <w:tmpl w:val="E42C1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710509"/>
    <w:multiLevelType w:val="multilevel"/>
    <w:tmpl w:val="CF92C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A51750"/>
    <w:multiLevelType w:val="multilevel"/>
    <w:tmpl w:val="2AAED8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8172DFC"/>
    <w:multiLevelType w:val="hybridMultilevel"/>
    <w:tmpl w:val="AC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D27160"/>
    <w:multiLevelType w:val="hybridMultilevel"/>
    <w:tmpl w:val="A19E9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C50C46"/>
    <w:multiLevelType w:val="hybridMultilevel"/>
    <w:tmpl w:val="257089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3FB6B0B"/>
    <w:multiLevelType w:val="multilevel"/>
    <w:tmpl w:val="C518A5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3D474D"/>
    <w:multiLevelType w:val="multilevel"/>
    <w:tmpl w:val="3E3E4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7E0C73"/>
    <w:multiLevelType w:val="hybridMultilevel"/>
    <w:tmpl w:val="9EFE0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903C9C"/>
    <w:multiLevelType w:val="hybridMultilevel"/>
    <w:tmpl w:val="FC1C49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C9D1260"/>
    <w:multiLevelType w:val="multilevel"/>
    <w:tmpl w:val="1CF2F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305928"/>
    <w:multiLevelType w:val="multilevel"/>
    <w:tmpl w:val="4C000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14C4DF3"/>
    <w:multiLevelType w:val="multilevel"/>
    <w:tmpl w:val="4A868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56C0156"/>
    <w:multiLevelType w:val="hybridMultilevel"/>
    <w:tmpl w:val="DD102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8B0EC9"/>
    <w:multiLevelType w:val="hybridMultilevel"/>
    <w:tmpl w:val="CF2AF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B22B61"/>
    <w:multiLevelType w:val="hybridMultilevel"/>
    <w:tmpl w:val="DA048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504B4D"/>
    <w:multiLevelType w:val="multilevel"/>
    <w:tmpl w:val="34783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0C4FC5"/>
    <w:multiLevelType w:val="hybridMultilevel"/>
    <w:tmpl w:val="E4786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4631BB"/>
    <w:multiLevelType w:val="multilevel"/>
    <w:tmpl w:val="426A5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2"/>
  </w:num>
  <w:num w:numId="3">
    <w:abstractNumId w:val="15"/>
  </w:num>
  <w:num w:numId="4">
    <w:abstractNumId w:val="18"/>
  </w:num>
  <w:num w:numId="5">
    <w:abstractNumId w:val="7"/>
  </w:num>
  <w:num w:numId="6">
    <w:abstractNumId w:val="21"/>
  </w:num>
  <w:num w:numId="7">
    <w:abstractNumId w:val="3"/>
  </w:num>
  <w:num w:numId="8">
    <w:abstractNumId w:val="14"/>
  </w:num>
  <w:num w:numId="9">
    <w:abstractNumId w:val="4"/>
  </w:num>
  <w:num w:numId="10">
    <w:abstractNumId w:val="22"/>
  </w:num>
  <w:num w:numId="11">
    <w:abstractNumId w:val="11"/>
  </w:num>
  <w:num w:numId="12">
    <w:abstractNumId w:val="2"/>
  </w:num>
  <w:num w:numId="13">
    <w:abstractNumId w:val="16"/>
  </w:num>
  <w:num w:numId="14">
    <w:abstractNumId w:val="34"/>
  </w:num>
  <w:num w:numId="15">
    <w:abstractNumId w:val="28"/>
  </w:num>
  <w:num w:numId="16">
    <w:abstractNumId w:val="26"/>
  </w:num>
  <w:num w:numId="17">
    <w:abstractNumId w:val="0"/>
  </w:num>
  <w:num w:numId="18">
    <w:abstractNumId w:val="32"/>
  </w:num>
  <w:num w:numId="19">
    <w:abstractNumId w:val="10"/>
  </w:num>
  <w:num w:numId="20">
    <w:abstractNumId w:val="5"/>
  </w:num>
  <w:num w:numId="21">
    <w:abstractNumId w:val="33"/>
  </w:num>
  <w:num w:numId="22">
    <w:abstractNumId w:val="13"/>
  </w:num>
  <w:num w:numId="23">
    <w:abstractNumId w:val="30"/>
  </w:num>
  <w:num w:numId="24">
    <w:abstractNumId w:val="29"/>
  </w:num>
  <w:num w:numId="25">
    <w:abstractNumId w:val="24"/>
  </w:num>
  <w:num w:numId="26">
    <w:abstractNumId w:val="25"/>
  </w:num>
  <w:num w:numId="27">
    <w:abstractNumId w:val="8"/>
  </w:num>
  <w:num w:numId="28">
    <w:abstractNumId w:val="27"/>
  </w:num>
  <w:num w:numId="29">
    <w:abstractNumId w:val="17"/>
  </w:num>
  <w:num w:numId="30">
    <w:abstractNumId w:val="20"/>
  </w:num>
  <w:num w:numId="31">
    <w:abstractNumId w:val="9"/>
  </w:num>
  <w:num w:numId="32">
    <w:abstractNumId w:val="1"/>
  </w:num>
  <w:num w:numId="33">
    <w:abstractNumId w:val="31"/>
  </w:num>
  <w:num w:numId="34">
    <w:abstractNumId w:val="19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CCA"/>
    <w:rsid w:val="000005C7"/>
    <w:rsid w:val="00006AC9"/>
    <w:rsid w:val="000139F3"/>
    <w:rsid w:val="000233AF"/>
    <w:rsid w:val="00024F2D"/>
    <w:rsid w:val="00027901"/>
    <w:rsid w:val="000461DD"/>
    <w:rsid w:val="0005439F"/>
    <w:rsid w:val="00057104"/>
    <w:rsid w:val="00070F86"/>
    <w:rsid w:val="00077171"/>
    <w:rsid w:val="00085605"/>
    <w:rsid w:val="000942B3"/>
    <w:rsid w:val="000A1912"/>
    <w:rsid w:val="000B285C"/>
    <w:rsid w:val="000B2DC3"/>
    <w:rsid w:val="000B5EAC"/>
    <w:rsid w:val="000E6DAC"/>
    <w:rsid w:val="0012266C"/>
    <w:rsid w:val="001259ED"/>
    <w:rsid w:val="00133F03"/>
    <w:rsid w:val="00134F19"/>
    <w:rsid w:val="00140237"/>
    <w:rsid w:val="0015385C"/>
    <w:rsid w:val="00154FCE"/>
    <w:rsid w:val="00163148"/>
    <w:rsid w:val="00176E66"/>
    <w:rsid w:val="00191848"/>
    <w:rsid w:val="001972A6"/>
    <w:rsid w:val="001C01CE"/>
    <w:rsid w:val="001C2025"/>
    <w:rsid w:val="001E1CCA"/>
    <w:rsid w:val="001F18A9"/>
    <w:rsid w:val="00223A0A"/>
    <w:rsid w:val="00233CFF"/>
    <w:rsid w:val="00272957"/>
    <w:rsid w:val="002C1611"/>
    <w:rsid w:val="002C2AF5"/>
    <w:rsid w:val="002E1950"/>
    <w:rsid w:val="002F4790"/>
    <w:rsid w:val="00313A0D"/>
    <w:rsid w:val="00335A69"/>
    <w:rsid w:val="00336B09"/>
    <w:rsid w:val="00360B9B"/>
    <w:rsid w:val="0036213A"/>
    <w:rsid w:val="0036240E"/>
    <w:rsid w:val="0038200E"/>
    <w:rsid w:val="0038370D"/>
    <w:rsid w:val="00390D3E"/>
    <w:rsid w:val="003A4463"/>
    <w:rsid w:val="003A7E1C"/>
    <w:rsid w:val="003C3F75"/>
    <w:rsid w:val="003C54CE"/>
    <w:rsid w:val="003E7B4F"/>
    <w:rsid w:val="00412C95"/>
    <w:rsid w:val="00423BC7"/>
    <w:rsid w:val="00433633"/>
    <w:rsid w:val="00444BD0"/>
    <w:rsid w:val="00447336"/>
    <w:rsid w:val="00455696"/>
    <w:rsid w:val="00476E70"/>
    <w:rsid w:val="004820AE"/>
    <w:rsid w:val="004B2B94"/>
    <w:rsid w:val="004D00D0"/>
    <w:rsid w:val="004F2847"/>
    <w:rsid w:val="00500240"/>
    <w:rsid w:val="00533636"/>
    <w:rsid w:val="005357F1"/>
    <w:rsid w:val="00537E7E"/>
    <w:rsid w:val="005563E1"/>
    <w:rsid w:val="00557C69"/>
    <w:rsid w:val="00577F93"/>
    <w:rsid w:val="005800FD"/>
    <w:rsid w:val="005820E6"/>
    <w:rsid w:val="00587D0A"/>
    <w:rsid w:val="00596FFE"/>
    <w:rsid w:val="005D63B5"/>
    <w:rsid w:val="0060391D"/>
    <w:rsid w:val="00623087"/>
    <w:rsid w:val="00623375"/>
    <w:rsid w:val="00631F93"/>
    <w:rsid w:val="006407E7"/>
    <w:rsid w:val="00643190"/>
    <w:rsid w:val="0065157F"/>
    <w:rsid w:val="006547F1"/>
    <w:rsid w:val="006962BC"/>
    <w:rsid w:val="006A0E61"/>
    <w:rsid w:val="006C404C"/>
    <w:rsid w:val="006D1F16"/>
    <w:rsid w:val="006D534E"/>
    <w:rsid w:val="006F34B4"/>
    <w:rsid w:val="006F34E1"/>
    <w:rsid w:val="006F5531"/>
    <w:rsid w:val="007029D8"/>
    <w:rsid w:val="007054CA"/>
    <w:rsid w:val="00720830"/>
    <w:rsid w:val="00720971"/>
    <w:rsid w:val="007409C2"/>
    <w:rsid w:val="00776100"/>
    <w:rsid w:val="007835C3"/>
    <w:rsid w:val="0079120A"/>
    <w:rsid w:val="00794A96"/>
    <w:rsid w:val="007B203D"/>
    <w:rsid w:val="007B5C8E"/>
    <w:rsid w:val="007B70E3"/>
    <w:rsid w:val="007C1A0E"/>
    <w:rsid w:val="007F7554"/>
    <w:rsid w:val="00862853"/>
    <w:rsid w:val="00892B98"/>
    <w:rsid w:val="008A5363"/>
    <w:rsid w:val="008A77F1"/>
    <w:rsid w:val="008B1D99"/>
    <w:rsid w:val="008B45C4"/>
    <w:rsid w:val="008C2563"/>
    <w:rsid w:val="008F14E8"/>
    <w:rsid w:val="008F1E92"/>
    <w:rsid w:val="009040E6"/>
    <w:rsid w:val="00912590"/>
    <w:rsid w:val="009333A6"/>
    <w:rsid w:val="00960704"/>
    <w:rsid w:val="00975DA8"/>
    <w:rsid w:val="00992E58"/>
    <w:rsid w:val="00993391"/>
    <w:rsid w:val="0099413A"/>
    <w:rsid w:val="00997000"/>
    <w:rsid w:val="009A25AD"/>
    <w:rsid w:val="009A69BA"/>
    <w:rsid w:val="009B3864"/>
    <w:rsid w:val="009B3FE4"/>
    <w:rsid w:val="009B6AE7"/>
    <w:rsid w:val="009C22C3"/>
    <w:rsid w:val="009D1100"/>
    <w:rsid w:val="009E1B5E"/>
    <w:rsid w:val="009F27D4"/>
    <w:rsid w:val="00A033BD"/>
    <w:rsid w:val="00A0741D"/>
    <w:rsid w:val="00A200D2"/>
    <w:rsid w:val="00A269F2"/>
    <w:rsid w:val="00A70346"/>
    <w:rsid w:val="00A9230A"/>
    <w:rsid w:val="00A95625"/>
    <w:rsid w:val="00A96914"/>
    <w:rsid w:val="00AA51DE"/>
    <w:rsid w:val="00AD4BFD"/>
    <w:rsid w:val="00AD4EE4"/>
    <w:rsid w:val="00AD75C1"/>
    <w:rsid w:val="00AE598E"/>
    <w:rsid w:val="00B16E69"/>
    <w:rsid w:val="00B228A0"/>
    <w:rsid w:val="00B43A40"/>
    <w:rsid w:val="00B609BF"/>
    <w:rsid w:val="00B753AC"/>
    <w:rsid w:val="00B81A35"/>
    <w:rsid w:val="00B9766F"/>
    <w:rsid w:val="00BF1AFA"/>
    <w:rsid w:val="00BF68FA"/>
    <w:rsid w:val="00C14146"/>
    <w:rsid w:val="00C22F99"/>
    <w:rsid w:val="00C6065F"/>
    <w:rsid w:val="00CA036D"/>
    <w:rsid w:val="00CD774D"/>
    <w:rsid w:val="00CE7160"/>
    <w:rsid w:val="00CF62D0"/>
    <w:rsid w:val="00D21009"/>
    <w:rsid w:val="00D25A15"/>
    <w:rsid w:val="00D26FCA"/>
    <w:rsid w:val="00D33323"/>
    <w:rsid w:val="00D42297"/>
    <w:rsid w:val="00D47A93"/>
    <w:rsid w:val="00D47BFC"/>
    <w:rsid w:val="00D5130C"/>
    <w:rsid w:val="00D735A0"/>
    <w:rsid w:val="00D76A5B"/>
    <w:rsid w:val="00D828B7"/>
    <w:rsid w:val="00D847FF"/>
    <w:rsid w:val="00D90FA1"/>
    <w:rsid w:val="00DC0EB0"/>
    <w:rsid w:val="00DE0A17"/>
    <w:rsid w:val="00DF61F7"/>
    <w:rsid w:val="00E04C62"/>
    <w:rsid w:val="00E12E3B"/>
    <w:rsid w:val="00E14206"/>
    <w:rsid w:val="00E16498"/>
    <w:rsid w:val="00E35ED4"/>
    <w:rsid w:val="00E51075"/>
    <w:rsid w:val="00E634BF"/>
    <w:rsid w:val="00E70766"/>
    <w:rsid w:val="00E732B3"/>
    <w:rsid w:val="00E93D9D"/>
    <w:rsid w:val="00EA4A98"/>
    <w:rsid w:val="00EA753B"/>
    <w:rsid w:val="00EB69C8"/>
    <w:rsid w:val="00EC7982"/>
    <w:rsid w:val="00ED622E"/>
    <w:rsid w:val="00EE32C3"/>
    <w:rsid w:val="00EF78AB"/>
    <w:rsid w:val="00F00F80"/>
    <w:rsid w:val="00F06EF3"/>
    <w:rsid w:val="00F148C3"/>
    <w:rsid w:val="00FD6DE3"/>
    <w:rsid w:val="00FE1542"/>
    <w:rsid w:val="00FE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CD62B4-18B7-4179-892A-5087CE58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F99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C22F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22F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0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F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22F9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2F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C22F9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rsid w:val="00057104"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05710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57104"/>
    <w:pPr>
      <w:spacing w:after="100"/>
      <w:ind w:left="220"/>
    </w:pPr>
  </w:style>
  <w:style w:type="character" w:styleId="a6">
    <w:name w:val="Hyperlink"/>
    <w:basedOn w:val="a0"/>
    <w:uiPriority w:val="99"/>
    <w:unhideWhenUsed/>
    <w:rsid w:val="00057104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3624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240E"/>
    <w:rPr>
      <w:lang w:val="ru-RU"/>
    </w:rPr>
  </w:style>
  <w:style w:type="paragraph" w:styleId="a9">
    <w:name w:val="footer"/>
    <w:basedOn w:val="a"/>
    <w:link w:val="aa"/>
    <w:uiPriority w:val="99"/>
    <w:unhideWhenUsed/>
    <w:rsid w:val="003624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240E"/>
    <w:rPr>
      <w:lang w:val="ru-RU"/>
    </w:rPr>
  </w:style>
  <w:style w:type="paragraph" w:styleId="ab">
    <w:name w:val="Normal (Web)"/>
    <w:basedOn w:val="a"/>
    <w:uiPriority w:val="99"/>
    <w:unhideWhenUsed/>
    <w:rsid w:val="002C1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">
    <w:name w:val="Strong"/>
    <w:basedOn w:val="a0"/>
    <w:uiPriority w:val="22"/>
    <w:qFormat/>
    <w:rsid w:val="002C1611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DF6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F61F7"/>
    <w:rPr>
      <w:rFonts w:ascii="Segoe UI" w:hAnsi="Segoe UI" w:cs="Segoe UI"/>
      <w:sz w:val="18"/>
      <w:szCs w:val="18"/>
      <w:lang w:val="ru-RU"/>
    </w:rPr>
  </w:style>
  <w:style w:type="paragraph" w:styleId="22">
    <w:name w:val="Body Text 2"/>
    <w:basedOn w:val="a"/>
    <w:link w:val="23"/>
    <w:rsid w:val="00D90FA1"/>
    <w:pPr>
      <w:tabs>
        <w:tab w:val="left" w:pos="77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D90FA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FollowedHyperlink"/>
    <w:basedOn w:val="a0"/>
    <w:uiPriority w:val="99"/>
    <w:semiHidden/>
    <w:unhideWhenUsed/>
    <w:rsid w:val="00447336"/>
    <w:rPr>
      <w:color w:val="954F72"/>
      <w:u w:val="single"/>
    </w:rPr>
  </w:style>
  <w:style w:type="paragraph" w:customStyle="1" w:styleId="msonormal0">
    <w:name w:val="msonormal"/>
    <w:basedOn w:val="a"/>
    <w:rsid w:val="00447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6">
    <w:name w:val="xl66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67">
    <w:name w:val="xl67"/>
    <w:basedOn w:val="a"/>
    <w:rsid w:val="0044733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68">
    <w:name w:val="xl68"/>
    <w:basedOn w:val="a"/>
    <w:rsid w:val="0044733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1">
    <w:name w:val="xl71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2">
    <w:name w:val="xl72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3">
    <w:name w:val="xl73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4">
    <w:name w:val="xl74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5">
    <w:name w:val="xl75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6">
    <w:name w:val="xl76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7">
    <w:name w:val="xl77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8">
    <w:name w:val="xl78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9">
    <w:name w:val="xl79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0">
    <w:name w:val="xl80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1">
    <w:name w:val="xl81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2">
    <w:name w:val="xl82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3">
    <w:name w:val="xl83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4">
    <w:name w:val="xl84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5">
    <w:name w:val="xl85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6">
    <w:name w:val="xl86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7">
    <w:name w:val="xl87"/>
    <w:basedOn w:val="a"/>
    <w:rsid w:val="004473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8">
    <w:name w:val="xl88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9">
    <w:name w:val="xl89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0">
    <w:name w:val="xl90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1">
    <w:name w:val="xl91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2">
    <w:name w:val="xl92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3">
    <w:name w:val="xl93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4">
    <w:name w:val="xl94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5">
    <w:name w:val="xl95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en-US"/>
    </w:rPr>
  </w:style>
  <w:style w:type="paragraph" w:customStyle="1" w:styleId="xl96">
    <w:name w:val="xl96"/>
    <w:basedOn w:val="a"/>
    <w:rsid w:val="00447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0">
    <w:name w:val="Emphasis"/>
    <w:basedOn w:val="a0"/>
    <w:uiPriority w:val="20"/>
    <w:qFormat/>
    <w:rsid w:val="0012266C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A200D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DDDDD"/>
            <w:right w:val="none" w:sz="0" w:space="0" w:color="auto"/>
          </w:divBdr>
        </w:div>
        <w:div w:id="20358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8A5E0-B552-428B-BE58-1B7F83207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7</Pages>
  <Words>1718</Words>
  <Characters>9793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Jasur Ganiev</dc:creator>
  <cp:keywords/>
  <dc:description/>
  <cp:lastModifiedBy>Даврон Пулатов</cp:lastModifiedBy>
  <cp:revision>19</cp:revision>
  <cp:lastPrinted>2021-02-17T04:10:00Z</cp:lastPrinted>
  <dcterms:created xsi:type="dcterms:W3CDTF">2026-01-13T06:38:00Z</dcterms:created>
  <dcterms:modified xsi:type="dcterms:W3CDTF">2026-03-04T04:56:00Z</dcterms:modified>
</cp:coreProperties>
</file>